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8D7DE" w14:textId="77777777" w:rsidR="00176429" w:rsidRPr="00587F9B" w:rsidRDefault="00176429" w:rsidP="00176429">
      <w:pPr>
        <w:rPr>
          <w:b/>
          <w:sz w:val="48"/>
          <w:szCs w:val="32"/>
          <w:u w:val="single"/>
        </w:rPr>
      </w:pPr>
    </w:p>
    <w:tbl>
      <w:tblPr>
        <w:tblW w:w="14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315"/>
        <w:gridCol w:w="2268"/>
        <w:gridCol w:w="2521"/>
        <w:gridCol w:w="2251"/>
        <w:gridCol w:w="2305"/>
      </w:tblGrid>
      <w:tr w:rsidR="00176429" w:rsidRPr="00587F9B" w14:paraId="5E4662C1" w14:textId="77777777" w:rsidTr="00F15AD8">
        <w:trPr>
          <w:trHeight w:val="268"/>
          <w:jc w:val="center"/>
        </w:trPr>
        <w:tc>
          <w:tcPr>
            <w:tcW w:w="988" w:type="dxa"/>
          </w:tcPr>
          <w:p w14:paraId="50EE0171" w14:textId="77777777" w:rsidR="00176429" w:rsidRPr="00587F9B" w:rsidRDefault="00176429" w:rsidP="00A86437">
            <w:pPr>
              <w:jc w:val="center"/>
              <w:rPr>
                <w:b/>
                <w:sz w:val="24"/>
                <w:szCs w:val="16"/>
                <w:u w:val="single"/>
              </w:rPr>
            </w:pPr>
          </w:p>
        </w:tc>
        <w:tc>
          <w:tcPr>
            <w:tcW w:w="2268" w:type="dxa"/>
          </w:tcPr>
          <w:p w14:paraId="55BA22D2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1</w:t>
            </w:r>
          </w:p>
        </w:tc>
        <w:tc>
          <w:tcPr>
            <w:tcW w:w="2315" w:type="dxa"/>
          </w:tcPr>
          <w:p w14:paraId="60D6A9CE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2</w:t>
            </w:r>
          </w:p>
        </w:tc>
        <w:tc>
          <w:tcPr>
            <w:tcW w:w="2268" w:type="dxa"/>
          </w:tcPr>
          <w:p w14:paraId="263D23AC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1</w:t>
            </w:r>
          </w:p>
        </w:tc>
        <w:tc>
          <w:tcPr>
            <w:tcW w:w="2521" w:type="dxa"/>
          </w:tcPr>
          <w:p w14:paraId="128E3D2D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2</w:t>
            </w:r>
          </w:p>
        </w:tc>
        <w:tc>
          <w:tcPr>
            <w:tcW w:w="2251" w:type="dxa"/>
          </w:tcPr>
          <w:p w14:paraId="75CDA9F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1</w:t>
            </w:r>
          </w:p>
        </w:tc>
        <w:tc>
          <w:tcPr>
            <w:tcW w:w="2305" w:type="dxa"/>
          </w:tcPr>
          <w:p w14:paraId="6DFE0833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2</w:t>
            </w:r>
          </w:p>
          <w:p w14:paraId="458D717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</w:p>
        </w:tc>
      </w:tr>
      <w:tr w:rsidR="00176429" w:rsidRPr="00587F9B" w14:paraId="43D6B3A4" w14:textId="77777777" w:rsidTr="00F15AD8">
        <w:trPr>
          <w:trHeight w:val="1100"/>
          <w:jc w:val="center"/>
        </w:trPr>
        <w:tc>
          <w:tcPr>
            <w:tcW w:w="988" w:type="dxa"/>
          </w:tcPr>
          <w:p w14:paraId="4D476A5E" w14:textId="69FBC3F2" w:rsidR="00176429" w:rsidRPr="00587F9B" w:rsidRDefault="00176429" w:rsidP="00A86437">
            <w:pPr>
              <w:jc w:val="center"/>
              <w:rPr>
                <w:b/>
                <w:sz w:val="28"/>
                <w:szCs w:val="28"/>
              </w:rPr>
            </w:pPr>
            <w:r w:rsidRPr="00587F9B">
              <w:rPr>
                <w:b/>
                <w:sz w:val="28"/>
                <w:szCs w:val="28"/>
              </w:rPr>
              <w:t xml:space="preserve">YEAR </w:t>
            </w:r>
            <w:r w:rsidR="00515592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14:paraId="47C87356" w14:textId="30958A99" w:rsidR="00176429" w:rsidRPr="003F34D7" w:rsidRDefault="00587F9B" w:rsidP="00A86437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</w:t>
            </w:r>
            <w:r w:rsidR="00F15AD8" w:rsidRPr="003F34D7">
              <w:rPr>
                <w:b/>
                <w:sz w:val="28"/>
                <w:szCs w:val="28"/>
                <w:u w:val="single"/>
              </w:rPr>
              <w:t>–</w:t>
            </w:r>
            <w:r w:rsidR="003F03CA" w:rsidRPr="003F34D7">
              <w:rPr>
                <w:b/>
                <w:sz w:val="28"/>
                <w:szCs w:val="28"/>
                <w:u w:val="single"/>
              </w:rPr>
              <w:t xml:space="preserve"> </w:t>
            </w:r>
            <w:r w:rsidR="00515592">
              <w:rPr>
                <w:b/>
                <w:sz w:val="28"/>
                <w:szCs w:val="28"/>
                <w:u w:val="single"/>
              </w:rPr>
              <w:t>Group and classify living things.</w:t>
            </w:r>
          </w:p>
          <w:p w14:paraId="623C78C8" w14:textId="77777777" w:rsidR="003F34D7" w:rsidRDefault="003F34D7" w:rsidP="003F34D7">
            <w:pPr>
              <w:rPr>
                <w:b/>
                <w:bCs/>
                <w:color w:val="FF0000"/>
                <w:sz w:val="22"/>
                <w:szCs w:val="22"/>
                <w:u w:val="single"/>
              </w:rPr>
            </w:pPr>
          </w:p>
          <w:p w14:paraId="6109C144" w14:textId="6438630B" w:rsidR="00484040" w:rsidRPr="003F34D7" w:rsidRDefault="00484040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5C6236ED" w14:textId="44560A2D" w:rsidR="00931B36" w:rsidRDefault="00515592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Group animals. </w:t>
            </w:r>
          </w:p>
          <w:p w14:paraId="7ECE7CCB" w14:textId="2B5A5719" w:rsidR="00515592" w:rsidRDefault="00515592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Vertebrates and invertebrates.</w:t>
            </w:r>
          </w:p>
          <w:p w14:paraId="0ABA4461" w14:textId="6CE692C5" w:rsidR="00515592" w:rsidRDefault="00515592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Classification keys (animals) </w:t>
            </w:r>
          </w:p>
          <w:p w14:paraId="4BEAA195" w14:textId="2015E9FE" w:rsidR="00515592" w:rsidRDefault="00515592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Group plants. </w:t>
            </w:r>
          </w:p>
          <w:p w14:paraId="3F4EAB2D" w14:textId="16CD3ABC" w:rsidR="00515592" w:rsidRDefault="00515592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Classification keys (plants)</w:t>
            </w:r>
          </w:p>
          <w:p w14:paraId="000C2689" w14:textId="77777777" w:rsidR="00931B36" w:rsidRDefault="00931B36" w:rsidP="00515592">
            <w:pPr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</w:p>
          <w:p w14:paraId="21FD581D" w14:textId="3EE205FA" w:rsidR="003F03CA" w:rsidRDefault="003F03CA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3E2CA276" w14:textId="2145ACAA" w:rsidR="00931B36" w:rsidRDefault="00515592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>All invertebrates have an exoskeleton.</w:t>
            </w:r>
          </w:p>
          <w:p w14:paraId="06CAEF0A" w14:textId="77777777" w:rsidR="00515592" w:rsidRDefault="00515592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33E39291" w14:textId="77777777" w:rsidR="00931B36" w:rsidRPr="00931B36" w:rsidRDefault="00931B36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4533DD27" w14:textId="39628959" w:rsidR="00F15AD8" w:rsidRPr="003F34D7" w:rsidRDefault="00F15AD8" w:rsidP="00931B36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– </w:t>
            </w:r>
            <w:r w:rsidR="0062504B">
              <w:rPr>
                <w:b/>
                <w:sz w:val="28"/>
                <w:szCs w:val="28"/>
                <w:u w:val="single"/>
              </w:rPr>
              <w:t>Data collection A</w:t>
            </w:r>
          </w:p>
          <w:p w14:paraId="71B7F768" w14:textId="77777777" w:rsidR="00F15AD8" w:rsidRPr="003F34D7" w:rsidRDefault="00F15AD8" w:rsidP="00F15AD8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99B539B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56728FFD" w14:textId="2229AE57" w:rsidR="00931B36" w:rsidRDefault="0062504B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Name and identify living things in the local area, collecting data throughout the year. </w:t>
            </w:r>
          </w:p>
          <w:p w14:paraId="32649EBF" w14:textId="77777777" w:rsidR="0062504B" w:rsidRPr="003F34D7" w:rsidRDefault="0062504B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5597C13" w14:textId="77777777" w:rsidR="00F15AD8" w:rsidRPr="003F34D7" w:rsidRDefault="00F15AD8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72A53FF4" w14:textId="12BBBB17" w:rsidR="00F15AD8" w:rsidRDefault="00931B36" w:rsidP="00F15AD8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>All joints allow movement in the same way.</w:t>
            </w:r>
          </w:p>
          <w:p w14:paraId="28A3E510" w14:textId="77777777" w:rsidR="00931B36" w:rsidRPr="003F34D7" w:rsidRDefault="00931B36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8937A5D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5CCA0C0A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2315" w:type="dxa"/>
          </w:tcPr>
          <w:p w14:paraId="4E3CB5B2" w14:textId="35A30D67" w:rsidR="003F03CA" w:rsidRDefault="003F03CA" w:rsidP="003F03CA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 xml:space="preserve">Unit – </w:t>
            </w:r>
            <w:r w:rsidR="0062504B">
              <w:rPr>
                <w:b/>
                <w:sz w:val="28"/>
                <w:szCs w:val="28"/>
                <w:u w:val="single"/>
              </w:rPr>
              <w:t>States of matter</w:t>
            </w:r>
          </w:p>
          <w:p w14:paraId="25DA9A0E" w14:textId="77777777" w:rsidR="003F34D7" w:rsidRDefault="003F34D7" w:rsidP="003F34D7">
            <w:pPr>
              <w:rPr>
                <w:b/>
                <w:sz w:val="28"/>
                <w:szCs w:val="28"/>
                <w:u w:val="single"/>
              </w:rPr>
            </w:pPr>
          </w:p>
          <w:p w14:paraId="22939B8D" w14:textId="44F27E0D" w:rsidR="003F03CA" w:rsidRPr="003F34D7" w:rsidRDefault="003F03CA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141427F6" w14:textId="415C9B62" w:rsidR="00931B36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Explore solids, liquids and gases. </w:t>
            </w:r>
          </w:p>
          <w:p w14:paraId="61B2C089" w14:textId="2FB64AA2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Think differently – solids, liquids and gases. </w:t>
            </w:r>
          </w:p>
          <w:p w14:paraId="37E4777A" w14:textId="09EF0F39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Change states. </w:t>
            </w:r>
          </w:p>
          <w:p w14:paraId="137D787E" w14:textId="286522F4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Use equipment. </w:t>
            </w:r>
          </w:p>
          <w:p w14:paraId="0FDDA50B" w14:textId="3D8DBF4C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Plan – melting equipment. </w:t>
            </w:r>
          </w:p>
          <w:p w14:paraId="04C72A4B" w14:textId="5DFA86BE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Investigate – melting experiment. </w:t>
            </w:r>
          </w:p>
          <w:p w14:paraId="55767F04" w14:textId="191B1650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The water cycle. </w:t>
            </w:r>
          </w:p>
          <w:p w14:paraId="3C9EF719" w14:textId="7734DC7B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lastRenderedPageBreak/>
              <w:t xml:space="preserve">Plan – evaporation experiment. </w:t>
            </w:r>
          </w:p>
          <w:p w14:paraId="61D2141C" w14:textId="362F95B6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Investigate – evaporation experiment. </w:t>
            </w:r>
          </w:p>
          <w:p w14:paraId="460EF96A" w14:textId="0EBF8E6F" w:rsidR="0062504B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Evaluate – evaporation experiment. </w:t>
            </w:r>
          </w:p>
          <w:p w14:paraId="44E9C3E6" w14:textId="77777777" w:rsidR="0062504B" w:rsidRPr="003F34D7" w:rsidRDefault="0062504B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B53C522" w14:textId="570D2A57" w:rsidR="003F03CA" w:rsidRDefault="003F03CA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  <w:r w:rsidR="0062504B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:</w:t>
            </w:r>
          </w:p>
          <w:p w14:paraId="357D9655" w14:textId="3EE14F43" w:rsidR="0062504B" w:rsidRDefault="0062504B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Solid materials can’t change shape. </w:t>
            </w:r>
          </w:p>
          <w:p w14:paraId="7DD00464" w14:textId="2A54316A" w:rsidR="0062504B" w:rsidRDefault="0062504B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Only liquids can be poured. </w:t>
            </w:r>
          </w:p>
          <w:p w14:paraId="2B32D315" w14:textId="70BCB6CE" w:rsidR="0062504B" w:rsidRPr="0062504B" w:rsidRDefault="0062504B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Once the material is melted it cannot turn back solid. </w:t>
            </w:r>
          </w:p>
          <w:p w14:paraId="0FC0A875" w14:textId="77777777" w:rsidR="009E4BFC" w:rsidRDefault="009E4BFC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</w:p>
          <w:p w14:paraId="0E51B3F9" w14:textId="3FF1DD33" w:rsidR="009E4BFC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567DFD02" w14:textId="77777777" w:rsidR="009E4BFC" w:rsidRPr="003F34D7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553D394" w14:textId="50CF55D6" w:rsidR="009E4BFC" w:rsidRPr="00587F9B" w:rsidRDefault="009E4BFC" w:rsidP="0062504B">
            <w:pPr>
              <w:rPr>
                <w:rFonts w:cs="Wingdings"/>
                <w:b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BE896DB" w14:textId="4C450B0C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F15AD8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62504B">
              <w:rPr>
                <w:b/>
                <w:bCs/>
                <w:sz w:val="28"/>
                <w:szCs w:val="28"/>
                <w:u w:val="single"/>
              </w:rPr>
              <w:t>Sound</w:t>
            </w:r>
          </w:p>
          <w:p w14:paraId="44F00AFA" w14:textId="77777777" w:rsidR="00176429" w:rsidRPr="00587F9B" w:rsidRDefault="00176429" w:rsidP="00A86437">
            <w:pPr>
              <w:jc w:val="center"/>
              <w:rPr>
                <w:sz w:val="28"/>
                <w:szCs w:val="28"/>
              </w:rPr>
            </w:pPr>
          </w:p>
          <w:p w14:paraId="47E1F43C" w14:textId="77777777" w:rsidR="00176429" w:rsidRPr="003F34D7" w:rsidRDefault="00484040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6265FD2F" w14:textId="32376BEC" w:rsidR="009E4BFC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Vibrations.</w:t>
            </w:r>
          </w:p>
          <w:p w14:paraId="4C33E689" w14:textId="79232513" w:rsidR="00E71E3B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The ear.</w:t>
            </w:r>
          </w:p>
          <w:p w14:paraId="73A702EA" w14:textId="03C6917C" w:rsidR="00E71E3B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Investigate sounds. </w:t>
            </w:r>
          </w:p>
          <w:p w14:paraId="5AFD3203" w14:textId="7E4AC493" w:rsidR="00E71E3B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Explore volume. </w:t>
            </w:r>
          </w:p>
          <w:p w14:paraId="3FE82B4C" w14:textId="6894DB82" w:rsidR="00E71E3B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Explore pitch. </w:t>
            </w:r>
          </w:p>
          <w:p w14:paraId="2E50D6EF" w14:textId="7BF98613" w:rsidR="00E71E3B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Plan – volume experiment. </w:t>
            </w:r>
          </w:p>
          <w:p w14:paraId="54005B9F" w14:textId="5C0860DC" w:rsidR="00E71E3B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Investigate – volume experiment. </w:t>
            </w:r>
          </w:p>
          <w:p w14:paraId="59C9B1B1" w14:textId="48C21F94" w:rsidR="00E71E3B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Evaluate – volume experiment. </w:t>
            </w:r>
          </w:p>
          <w:p w14:paraId="2F0A1E41" w14:textId="77777777" w:rsidR="00E71E3B" w:rsidRPr="003F34D7" w:rsidRDefault="00E71E3B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78B725BF" w14:textId="77777777" w:rsidR="00BF4114" w:rsidRPr="003F34D7" w:rsidRDefault="00BF4114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1FDA054B" w14:textId="5D5EC893" w:rsidR="009E4BFC" w:rsidRDefault="00E71E3B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Sound travels through air. </w:t>
            </w:r>
          </w:p>
          <w:p w14:paraId="25C7BADC" w14:textId="04318D25" w:rsidR="00E71E3B" w:rsidRDefault="00E71E3B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Pitch of an instrument can only be changed in one way. </w:t>
            </w:r>
          </w:p>
          <w:p w14:paraId="376196ED" w14:textId="77777777" w:rsidR="00E71E3B" w:rsidRPr="003F34D7" w:rsidRDefault="00E71E3B" w:rsidP="00A86437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FB54D16" w14:textId="78EE62A8" w:rsidR="00176429" w:rsidRPr="003F34D7" w:rsidRDefault="008B51EA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3F34D7" w:rsidRP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E71E3B">
              <w:rPr>
                <w:b/>
                <w:bCs/>
                <w:sz w:val="28"/>
                <w:szCs w:val="28"/>
                <w:u w:val="single"/>
              </w:rPr>
              <w:t>Data collection B</w:t>
            </w:r>
          </w:p>
          <w:p w14:paraId="595B0D4C" w14:textId="77777777" w:rsidR="00176429" w:rsidRPr="003F34D7" w:rsidRDefault="00176429" w:rsidP="00A86437">
            <w:pPr>
              <w:jc w:val="center"/>
              <w:rPr>
                <w:sz w:val="22"/>
                <w:szCs w:val="22"/>
              </w:rPr>
            </w:pPr>
          </w:p>
          <w:p w14:paraId="151A0151" w14:textId="77777777" w:rsidR="00176429" w:rsidRPr="003F34D7" w:rsidRDefault="00BF4114" w:rsidP="00BF4114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28E0478" w14:textId="29BC9AA6" w:rsidR="003F34D7" w:rsidRDefault="00E71E3B" w:rsidP="00E71E3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Continue observation from autumn term focusing on living things in the local area. </w:t>
            </w:r>
          </w:p>
          <w:p w14:paraId="3104E0AA" w14:textId="77777777" w:rsidR="00E71E3B" w:rsidRPr="003F34D7" w:rsidRDefault="00E71E3B" w:rsidP="00E71E3B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2C097EDE" w14:textId="5C802B59" w:rsidR="00CB1E92" w:rsidRPr="003F34D7" w:rsidRDefault="00CB1E92" w:rsidP="00E71E3B">
            <w:pPr>
              <w:rPr>
                <w:b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521" w:type="dxa"/>
          </w:tcPr>
          <w:p w14:paraId="384BAA7B" w14:textId="43400248" w:rsidR="003F34D7" w:rsidRPr="003F34D7" w:rsidRDefault="003F34D7" w:rsidP="003F34D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– </w:t>
            </w:r>
            <w:r w:rsidR="00E71E3B">
              <w:rPr>
                <w:b/>
                <w:bCs/>
                <w:sz w:val="28"/>
                <w:szCs w:val="28"/>
                <w:u w:val="single"/>
              </w:rPr>
              <w:t>Electricity</w:t>
            </w:r>
          </w:p>
          <w:p w14:paraId="49D807D3" w14:textId="77777777" w:rsidR="003F34D7" w:rsidRPr="003F34D7" w:rsidRDefault="003F34D7" w:rsidP="003F34D7">
            <w:pPr>
              <w:jc w:val="center"/>
              <w:rPr>
                <w:sz w:val="22"/>
                <w:szCs w:val="22"/>
              </w:rPr>
            </w:pPr>
          </w:p>
          <w:p w14:paraId="7FB10D01" w14:textId="77777777" w:rsidR="003F34D7" w:rsidRP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61023BDE" w14:textId="012F9FFD" w:rsidR="00CB1E92" w:rsidRDefault="00E71E3B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Common appliances that use electricity. </w:t>
            </w:r>
          </w:p>
          <w:p w14:paraId="35042520" w14:textId="77DDD4EF" w:rsidR="00E71E3B" w:rsidRDefault="00E71E3B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Build and draw series circuits. </w:t>
            </w:r>
          </w:p>
          <w:p w14:paraId="47B633C7" w14:textId="21927830" w:rsidR="00E71E3B" w:rsidRDefault="00E71E3B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What has gone wrong?</w:t>
            </w:r>
          </w:p>
          <w:p w14:paraId="702F7CC2" w14:textId="0AF865BD" w:rsidR="00E71E3B" w:rsidRDefault="00E71E3B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Conductors and insulators. </w:t>
            </w:r>
          </w:p>
          <w:p w14:paraId="6C07F947" w14:textId="2D197358" w:rsidR="00E71E3B" w:rsidRDefault="00E71E3B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Conductivity within a circuit. </w:t>
            </w:r>
          </w:p>
          <w:p w14:paraId="4FD3D2A4" w14:textId="77777777" w:rsidR="00E71E3B" w:rsidRPr="003F34D7" w:rsidRDefault="00E71E3B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5E7DB254" w14:textId="77777777" w:rsidR="003F34D7" w:rsidRP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056432AC" w14:textId="7D93BBAA" w:rsidR="0023284C" w:rsidRDefault="00E71E3B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>Insulators aren’t used when creating an electrical circuit.</w:t>
            </w:r>
          </w:p>
          <w:p w14:paraId="08683873" w14:textId="0C44AE5B" w:rsidR="00CB1E92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. </w:t>
            </w:r>
          </w:p>
          <w:p w14:paraId="08BC2B3E" w14:textId="50615EA3" w:rsidR="00821611" w:rsidRPr="003F34D7" w:rsidRDefault="00821611" w:rsidP="00821611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– </w:t>
            </w:r>
            <w:r>
              <w:rPr>
                <w:b/>
                <w:bCs/>
                <w:sz w:val="28"/>
                <w:szCs w:val="28"/>
                <w:u w:val="single"/>
              </w:rPr>
              <w:t>Year group project – Deforestation.</w:t>
            </w:r>
          </w:p>
          <w:p w14:paraId="35D3A129" w14:textId="77777777" w:rsidR="00821611" w:rsidRPr="003F34D7" w:rsidRDefault="00821611" w:rsidP="00821611">
            <w:pPr>
              <w:jc w:val="center"/>
              <w:rPr>
                <w:sz w:val="22"/>
                <w:szCs w:val="22"/>
              </w:rPr>
            </w:pPr>
          </w:p>
          <w:p w14:paraId="12DA637F" w14:textId="77777777" w:rsidR="00821611" w:rsidRPr="003F34D7" w:rsidRDefault="00821611" w:rsidP="00821611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42F31F46" w14:textId="1EE30B07" w:rsidR="00CB1E92" w:rsidRDefault="00821611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What is deforestation?</w:t>
            </w:r>
          </w:p>
          <w:p w14:paraId="11222FA2" w14:textId="3BAACE69" w:rsidR="00821611" w:rsidRDefault="00821611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What are the impacts in the UK and the rest of the world?</w:t>
            </w:r>
          </w:p>
          <w:p w14:paraId="15C2C637" w14:textId="77777777"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14:paraId="2D419325" w14:textId="6D324C18" w:rsidR="00BF4114" w:rsidRPr="00587F9B" w:rsidRDefault="00BF4114" w:rsidP="003F34D7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7B6CF47" w14:textId="3D760F79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E71E3B">
              <w:rPr>
                <w:b/>
                <w:bCs/>
                <w:sz w:val="28"/>
                <w:szCs w:val="28"/>
                <w:u w:val="single"/>
              </w:rPr>
              <w:t>Data collection C</w:t>
            </w:r>
          </w:p>
          <w:p w14:paraId="6527B618" w14:textId="77777777" w:rsidR="003F34D7" w:rsidRDefault="003F34D7" w:rsidP="003F34D7">
            <w:pPr>
              <w:rPr>
                <w:sz w:val="28"/>
                <w:szCs w:val="28"/>
              </w:rPr>
            </w:pPr>
          </w:p>
          <w:p w14:paraId="25E4A509" w14:textId="03295ED5" w:rsidR="00BF4114" w:rsidRPr="003F34D7" w:rsidRDefault="00BF4114" w:rsidP="003F34D7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A7D9641" w14:textId="78D37EE4" w:rsidR="00CB1E92" w:rsidRPr="00587F9B" w:rsidRDefault="00821611" w:rsidP="0058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Continue observation over time enquiry from the autumn and spring term, by naming and identifying living things in their local area.</w:t>
            </w:r>
          </w:p>
          <w:p w14:paraId="154239F4" w14:textId="77777777" w:rsidR="00CB1E92" w:rsidRDefault="00CB1E92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672E7090" w14:textId="77777777" w:rsidR="00CB1E92" w:rsidRDefault="00CB1E92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5EA867A2" w14:textId="307A61B4" w:rsidR="00176429" w:rsidRPr="00587F9B" w:rsidRDefault="008B51EA" w:rsidP="0023284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821611">
              <w:rPr>
                <w:b/>
                <w:bCs/>
                <w:sz w:val="28"/>
                <w:szCs w:val="28"/>
                <w:u w:val="single"/>
              </w:rPr>
              <w:t>Habitats</w:t>
            </w:r>
          </w:p>
          <w:p w14:paraId="7D9C949B" w14:textId="77777777"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AFDE794" w14:textId="77777777" w:rsidR="00587F9B" w:rsidRPr="0023284C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436608D3" w14:textId="452A5EDE" w:rsidR="000A28A3" w:rsidRDefault="00821611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Living things and their habitats. </w:t>
            </w:r>
          </w:p>
          <w:p w14:paraId="0888BD68" w14:textId="1F2DB88B" w:rsidR="00821611" w:rsidRDefault="00821611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Classification key (animals)</w:t>
            </w:r>
          </w:p>
          <w:p w14:paraId="75BA1305" w14:textId="1D141997" w:rsidR="00821611" w:rsidRDefault="00821611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Classification key (plants)</w:t>
            </w:r>
          </w:p>
          <w:p w14:paraId="082ACD7A" w14:textId="277D3454" w:rsidR="00821611" w:rsidRDefault="00821611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Human impact on habitats. </w:t>
            </w:r>
          </w:p>
          <w:p w14:paraId="7203EE45" w14:textId="77777777" w:rsidR="00821611" w:rsidRDefault="00821611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3A455C59" w14:textId="77777777" w:rsidR="0023284C" w:rsidRPr="003F34D7" w:rsidRDefault="0023284C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4A2C6DEB" w14:textId="77777777" w:rsidR="0023284C" w:rsidRDefault="00821611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All plants have similar features. </w:t>
            </w:r>
          </w:p>
          <w:p w14:paraId="79AA20E8" w14:textId="4A2BE7F3" w:rsidR="00821611" w:rsidRPr="00587F9B" w:rsidRDefault="00821611" w:rsidP="0023284C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05" w:type="dxa"/>
          </w:tcPr>
          <w:p w14:paraId="0EBD6623" w14:textId="4DDA0362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821611">
              <w:rPr>
                <w:b/>
                <w:bCs/>
                <w:sz w:val="28"/>
                <w:szCs w:val="28"/>
                <w:u w:val="single"/>
              </w:rPr>
              <w:t>The digestive system.</w:t>
            </w:r>
          </w:p>
          <w:p w14:paraId="1303F7F4" w14:textId="77777777" w:rsidR="00587F9B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4BF7B3" w14:textId="77777777" w:rsidR="00587F9B" w:rsidRPr="0023284C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64057845" w14:textId="3E00AB03" w:rsidR="00B55528" w:rsidRDefault="00821611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 xml:space="preserve">Teeth – carnivores, herbivores and omnivores. </w:t>
            </w:r>
          </w:p>
          <w:p w14:paraId="2782F89F" w14:textId="64BE94A5" w:rsidR="00821611" w:rsidRDefault="00821611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 xml:space="preserve">Human teeth. </w:t>
            </w:r>
          </w:p>
          <w:p w14:paraId="44D701D6" w14:textId="4D955221" w:rsidR="00821611" w:rsidRDefault="00821611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 xml:space="preserve">Layers of teeth. </w:t>
            </w:r>
          </w:p>
          <w:p w14:paraId="6BAC2AC1" w14:textId="36883528" w:rsidR="00821611" w:rsidRDefault="00821611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>Plan – tooth decay experiment.</w:t>
            </w:r>
          </w:p>
          <w:p w14:paraId="298332C3" w14:textId="59FAEF2F" w:rsidR="00821611" w:rsidRDefault="00821611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>The digestive system.</w:t>
            </w:r>
          </w:p>
          <w:p w14:paraId="21975CB4" w14:textId="093520EF" w:rsidR="00821611" w:rsidRPr="003F34D7" w:rsidRDefault="00B25F33" w:rsidP="00B5552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 xml:space="preserve">Findings – tooth decay experiment. </w:t>
            </w:r>
          </w:p>
          <w:p w14:paraId="40E3CAC7" w14:textId="77777777" w:rsidR="00B55528" w:rsidRPr="003F34D7" w:rsidRDefault="00B55528" w:rsidP="00B5552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280AD5E5" w14:textId="77777777" w:rsidR="00B55528" w:rsidRDefault="00B55528" w:rsidP="00B5552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04E555C9" w14:textId="77777777" w:rsidR="00B25F33" w:rsidRDefault="00B25F33" w:rsidP="00B5552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2889C34F" w14:textId="77777777" w:rsidR="00B55528" w:rsidRDefault="00B55528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</w:p>
          <w:p w14:paraId="4E9EB00A" w14:textId="77777777" w:rsidR="00B55528" w:rsidRPr="00B55528" w:rsidRDefault="00B55528" w:rsidP="00B55528">
            <w:pPr>
              <w:jc w:val="center"/>
              <w:rPr>
                <w:b/>
                <w:bCs/>
                <w:color w:val="EE0000"/>
                <w:sz w:val="28"/>
                <w:szCs w:val="28"/>
                <w:u w:val="single"/>
              </w:rPr>
            </w:pPr>
          </w:p>
          <w:p w14:paraId="59182C37" w14:textId="2F8B753C" w:rsidR="00176429" w:rsidRPr="00587F9B" w:rsidRDefault="008B51EA" w:rsidP="0023284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B55528">
              <w:rPr>
                <w:b/>
                <w:bCs/>
                <w:sz w:val="28"/>
                <w:szCs w:val="28"/>
                <w:u w:val="single"/>
              </w:rPr>
              <w:t>Plants B</w:t>
            </w:r>
          </w:p>
          <w:p w14:paraId="0F652E1F" w14:textId="77777777" w:rsidR="00176429" w:rsidRPr="0023284C" w:rsidRDefault="00176429" w:rsidP="0023284C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  <w:p w14:paraId="37A72391" w14:textId="606B8386" w:rsidR="00176429" w:rsidRPr="0023284C" w:rsidRDefault="00587F9B" w:rsidP="00B55528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b/>
                <w:color w:val="FF0000"/>
                <w:sz w:val="22"/>
                <w:szCs w:val="22"/>
                <w:u w:val="single"/>
              </w:rPr>
              <w:t>Objective:</w:t>
            </w:r>
          </w:p>
          <w:p w14:paraId="325A0DF8" w14:textId="4B98D506" w:rsidR="00176429" w:rsidRPr="00587F9B" w:rsidRDefault="00B55528" w:rsidP="00B55528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b/>
                <w:color w:val="FF0000"/>
                <w:sz w:val="22"/>
                <w:szCs w:val="22"/>
              </w:rPr>
              <w:t>Findings – plant growth.</w:t>
            </w:r>
          </w:p>
        </w:tc>
      </w:tr>
    </w:tbl>
    <w:p w14:paraId="1EB67E89" w14:textId="77777777" w:rsidR="006D6B9C" w:rsidRPr="00587F9B" w:rsidRDefault="006D6B9C">
      <w:pPr>
        <w:rPr>
          <w:sz w:val="28"/>
          <w:szCs w:val="28"/>
        </w:rPr>
      </w:pPr>
    </w:p>
    <w:sectPr w:rsidR="00352987" w:rsidRPr="00587F9B" w:rsidSect="0017642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3AB8D" w14:textId="77777777" w:rsidR="00176429" w:rsidRDefault="00176429" w:rsidP="00176429">
      <w:r>
        <w:separator/>
      </w:r>
    </w:p>
  </w:endnote>
  <w:endnote w:type="continuationSeparator" w:id="0">
    <w:p w14:paraId="7834726C" w14:textId="77777777" w:rsidR="00176429" w:rsidRDefault="00176429" w:rsidP="0017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FCB20" w14:textId="77777777" w:rsidR="00176429" w:rsidRDefault="00176429" w:rsidP="00176429">
      <w:r>
        <w:separator/>
      </w:r>
    </w:p>
  </w:footnote>
  <w:footnote w:type="continuationSeparator" w:id="0">
    <w:p w14:paraId="65D1F9DE" w14:textId="77777777" w:rsidR="00176429" w:rsidRDefault="00176429" w:rsidP="0017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68BA0" w14:textId="77777777" w:rsidR="00176429" w:rsidRPr="00176429" w:rsidRDefault="00176429" w:rsidP="00176429">
    <w:pPr>
      <w:tabs>
        <w:tab w:val="center" w:pos="4320"/>
        <w:tab w:val="right" w:pos="8640"/>
      </w:tabs>
      <w:rPr>
        <w:rFonts w:ascii="Times New Roman" w:hAnsi="Times New Roman"/>
        <w:b/>
        <w:sz w:val="32"/>
      </w:rPr>
    </w:pPr>
    <w:bookmarkStart w:id="0" w:name="_Hlk202863629"/>
    <w:bookmarkStart w:id="1" w:name="_Hlk202863630"/>
    <w:bookmarkStart w:id="2" w:name="_Hlk202863758"/>
    <w:bookmarkStart w:id="3" w:name="_Hlk202863759"/>
    <w:bookmarkStart w:id="4" w:name="_Hlk202863760"/>
    <w:bookmarkStart w:id="5" w:name="_Hlk202863761"/>
    <w:r w:rsidRPr="00176429">
      <w:rPr>
        <w:noProof/>
      </w:rPr>
      <w:drawing>
        <wp:inline distT="0" distB="0" distL="0" distR="0" wp14:anchorId="719DA56A" wp14:editId="47DFD283">
          <wp:extent cx="561975" cy="5619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76429">
      <w:rPr>
        <w:noProof/>
      </w:rPr>
      <w:t xml:space="preserve">                                          </w:t>
    </w:r>
    <w:r w:rsidRPr="00176429">
      <w:rPr>
        <w:rFonts w:ascii="Times New Roman" w:hAnsi="Times New Roman"/>
        <w:b/>
        <w:sz w:val="32"/>
      </w:rPr>
      <w:t xml:space="preserve">St. Christopher’s </w:t>
    </w:r>
    <w:smartTag w:uri="urn:schemas-microsoft-com:office:smarttags" w:element="place">
      <w:smartTag w:uri="urn:schemas-microsoft-com:office:smarttags" w:element="PlaceName">
        <w:r w:rsidRPr="00176429">
          <w:rPr>
            <w:rFonts w:ascii="Times New Roman" w:hAnsi="Times New Roman"/>
            <w:b/>
            <w:sz w:val="32"/>
          </w:rPr>
          <w:t>Catholic</w:t>
        </w:r>
      </w:smartTag>
      <w:r w:rsidRPr="00176429">
        <w:rPr>
          <w:rFonts w:ascii="Times New Roman" w:hAnsi="Times New Roman"/>
          <w:b/>
          <w:sz w:val="32"/>
        </w:rPr>
        <w:t xml:space="preserve"> </w:t>
      </w:r>
      <w:smartTag w:uri="urn:schemas-microsoft-com:office:smarttags" w:element="stockticker">
        <w:r w:rsidRPr="00176429">
          <w:rPr>
            <w:rFonts w:ascii="Times New Roman" w:hAnsi="Times New Roman"/>
            <w:b/>
            <w:sz w:val="32"/>
          </w:rPr>
          <w:t>Primary School</w:t>
        </w:r>
      </w:smartTag>
    </w:smartTag>
  </w:p>
  <w:p w14:paraId="20776985" w14:textId="089280FE" w:rsidR="00176429" w:rsidRPr="00176429" w:rsidRDefault="00176429" w:rsidP="00176429">
    <w:pPr>
      <w:tabs>
        <w:tab w:val="center" w:pos="4320"/>
        <w:tab w:val="right" w:pos="8640"/>
      </w:tabs>
      <w:jc w:val="center"/>
      <w:rPr>
        <w:rFonts w:ascii="Times New Roman" w:hAnsi="Times New Roman"/>
        <w:b/>
        <w:sz w:val="32"/>
      </w:rPr>
    </w:pPr>
    <w:r>
      <w:rPr>
        <w:rFonts w:ascii="Times New Roman" w:hAnsi="Times New Roman"/>
        <w:b/>
        <w:sz w:val="32"/>
      </w:rPr>
      <w:t xml:space="preserve">Year </w:t>
    </w:r>
    <w:r w:rsidR="00515592">
      <w:rPr>
        <w:rFonts w:ascii="Times New Roman" w:hAnsi="Times New Roman"/>
        <w:b/>
        <w:sz w:val="32"/>
      </w:rPr>
      <w:t>4</w:t>
    </w:r>
    <w:r>
      <w:rPr>
        <w:rFonts w:ascii="Times New Roman" w:hAnsi="Times New Roman"/>
        <w:b/>
        <w:sz w:val="32"/>
      </w:rPr>
      <w:t xml:space="preserve"> long term plan</w:t>
    </w:r>
    <w:r w:rsidRPr="00176429">
      <w:rPr>
        <w:rFonts w:ascii="Times New Roman" w:hAnsi="Times New Roman"/>
        <w:b/>
        <w:sz w:val="32"/>
      </w:rPr>
      <w:t xml:space="preserve"> – Science </w:t>
    </w:r>
    <w:bookmarkEnd w:id="0"/>
    <w:bookmarkEnd w:id="1"/>
    <w:bookmarkEnd w:id="2"/>
    <w:bookmarkEnd w:id="3"/>
    <w:bookmarkEnd w:id="4"/>
    <w:bookmarkEnd w:id="5"/>
  </w:p>
  <w:p w14:paraId="2017D87A" w14:textId="77777777" w:rsidR="00176429" w:rsidRDefault="00176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369"/>
    <w:multiLevelType w:val="hybridMultilevel"/>
    <w:tmpl w:val="F990C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757B4"/>
    <w:multiLevelType w:val="hybridMultilevel"/>
    <w:tmpl w:val="97365D26"/>
    <w:lvl w:ilvl="0" w:tplc="8BA600CA">
      <w:start w:val="1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67122"/>
    <w:multiLevelType w:val="hybridMultilevel"/>
    <w:tmpl w:val="F5FA0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E5B6E"/>
    <w:multiLevelType w:val="hybridMultilevel"/>
    <w:tmpl w:val="CABC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06981"/>
    <w:multiLevelType w:val="hybridMultilevel"/>
    <w:tmpl w:val="6BF0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303914">
    <w:abstractNumId w:val="0"/>
  </w:num>
  <w:num w:numId="2" w16cid:durableId="958532744">
    <w:abstractNumId w:val="3"/>
  </w:num>
  <w:num w:numId="3" w16cid:durableId="2100371469">
    <w:abstractNumId w:val="2"/>
  </w:num>
  <w:num w:numId="4" w16cid:durableId="1497183250">
    <w:abstractNumId w:val="1"/>
  </w:num>
  <w:num w:numId="5" w16cid:durableId="898706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29"/>
    <w:rsid w:val="0007651E"/>
    <w:rsid w:val="000A28A3"/>
    <w:rsid w:val="00176429"/>
    <w:rsid w:val="0023284C"/>
    <w:rsid w:val="003F03CA"/>
    <w:rsid w:val="003F34D7"/>
    <w:rsid w:val="00484040"/>
    <w:rsid w:val="00515592"/>
    <w:rsid w:val="00587F9B"/>
    <w:rsid w:val="0062504B"/>
    <w:rsid w:val="00821611"/>
    <w:rsid w:val="008B51EA"/>
    <w:rsid w:val="008F4B0C"/>
    <w:rsid w:val="00931B36"/>
    <w:rsid w:val="009E4BFC"/>
    <w:rsid w:val="00B25F33"/>
    <w:rsid w:val="00B55528"/>
    <w:rsid w:val="00BF4114"/>
    <w:rsid w:val="00CB1E92"/>
    <w:rsid w:val="00DB791A"/>
    <w:rsid w:val="00E71E3B"/>
    <w:rsid w:val="00F15AD8"/>
    <w:rsid w:val="00F3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ockticker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22456665"/>
  <w15:chartTrackingRefBased/>
  <w15:docId w15:val="{2340CFC8-4F6F-48E9-94F1-29884442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429"/>
    <w:pPr>
      <w:spacing w:after="0" w:line="240" w:lineRule="auto"/>
    </w:pPr>
    <w:rPr>
      <w:rFonts w:ascii="Comic Sans MS" w:eastAsia="Times New Roman" w:hAnsi="Comic Sans MS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84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Christophers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Doyle</dc:creator>
  <cp:keywords/>
  <dc:description/>
  <cp:lastModifiedBy>Holly Doyle</cp:lastModifiedBy>
  <cp:revision>2</cp:revision>
  <dcterms:created xsi:type="dcterms:W3CDTF">2025-09-04T19:47:00Z</dcterms:created>
  <dcterms:modified xsi:type="dcterms:W3CDTF">2025-09-04T19:47:00Z</dcterms:modified>
</cp:coreProperties>
</file>