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794FB" w14:textId="77777777" w:rsidR="008D6E96" w:rsidRDefault="008D6E96" w:rsidP="008D6E96">
      <w:pPr>
        <w:spacing w:after="0"/>
        <w:jc w:val="center"/>
        <w:rPr>
          <w:b/>
          <w:sz w:val="28"/>
          <w:szCs w:val="28"/>
          <w:u w:val="single"/>
        </w:rPr>
      </w:pPr>
      <w:r w:rsidRPr="00A76F08">
        <w:rPr>
          <w:b/>
          <w:sz w:val="28"/>
          <w:szCs w:val="28"/>
          <w:u w:val="single"/>
        </w:rPr>
        <w:t xml:space="preserve">St. Christopher’s Catholic Primary School Curriculum Overview </w:t>
      </w:r>
    </w:p>
    <w:p w14:paraId="281B2572" w14:textId="77777777" w:rsidR="008D6E96" w:rsidRDefault="008D6E96" w:rsidP="008D6E96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Year </w:t>
      </w:r>
      <w:r w:rsidR="00B21295">
        <w:rPr>
          <w:b/>
          <w:sz w:val="28"/>
          <w:szCs w:val="28"/>
          <w:u w:val="single"/>
        </w:rPr>
        <w:t>4</w:t>
      </w:r>
    </w:p>
    <w:p w14:paraId="34784C19" w14:textId="77777777" w:rsidR="00AB5F75" w:rsidRDefault="00AB5F75" w:rsidP="008D6E96">
      <w:pPr>
        <w:spacing w:after="0"/>
        <w:jc w:val="center"/>
        <w:rPr>
          <w:b/>
          <w:sz w:val="28"/>
          <w:szCs w:val="28"/>
          <w:u w:val="single"/>
        </w:rPr>
      </w:pP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1560"/>
        <w:gridCol w:w="2409"/>
        <w:gridCol w:w="2127"/>
        <w:gridCol w:w="2268"/>
        <w:gridCol w:w="2170"/>
        <w:gridCol w:w="2366"/>
        <w:gridCol w:w="2126"/>
      </w:tblGrid>
      <w:tr w:rsidR="008D6E96" w:rsidRPr="00AC0E87" w14:paraId="3AF1ADB0" w14:textId="77777777" w:rsidTr="00651C85">
        <w:tc>
          <w:tcPr>
            <w:tcW w:w="1560" w:type="dxa"/>
          </w:tcPr>
          <w:p w14:paraId="060C3214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409" w:type="dxa"/>
          </w:tcPr>
          <w:p w14:paraId="1CE9D853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Autumn 1</w:t>
            </w:r>
          </w:p>
        </w:tc>
        <w:tc>
          <w:tcPr>
            <w:tcW w:w="2127" w:type="dxa"/>
          </w:tcPr>
          <w:p w14:paraId="521C9E53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Autumn 2</w:t>
            </w:r>
          </w:p>
        </w:tc>
        <w:tc>
          <w:tcPr>
            <w:tcW w:w="2268" w:type="dxa"/>
          </w:tcPr>
          <w:p w14:paraId="2EF2BC81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Spring 1</w:t>
            </w:r>
          </w:p>
        </w:tc>
        <w:tc>
          <w:tcPr>
            <w:tcW w:w="2170" w:type="dxa"/>
          </w:tcPr>
          <w:p w14:paraId="31367F59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Spring 2</w:t>
            </w:r>
          </w:p>
        </w:tc>
        <w:tc>
          <w:tcPr>
            <w:tcW w:w="2366" w:type="dxa"/>
          </w:tcPr>
          <w:p w14:paraId="12C0550C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Summer 1</w:t>
            </w:r>
          </w:p>
        </w:tc>
        <w:tc>
          <w:tcPr>
            <w:tcW w:w="2126" w:type="dxa"/>
          </w:tcPr>
          <w:p w14:paraId="778B6D6C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Summer 2</w:t>
            </w:r>
          </w:p>
        </w:tc>
      </w:tr>
      <w:tr w:rsidR="001F5DAD" w:rsidRPr="00AC0E87" w14:paraId="3AAD4A88" w14:textId="77777777" w:rsidTr="00651C85">
        <w:tc>
          <w:tcPr>
            <w:tcW w:w="1560" w:type="dxa"/>
          </w:tcPr>
          <w:p w14:paraId="64A110AD" w14:textId="77777777" w:rsidR="001F5DAD" w:rsidRPr="00AC0E87" w:rsidRDefault="001F5DAD" w:rsidP="001F5DAD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RE</w:t>
            </w:r>
          </w:p>
          <w:p w14:paraId="1209B197" w14:textId="77777777" w:rsidR="001F5DAD" w:rsidRPr="00AC0E87" w:rsidRDefault="001F5DAD" w:rsidP="001F5DA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2409" w:type="dxa"/>
          </w:tcPr>
          <w:p w14:paraId="18EEA12F" w14:textId="77777777" w:rsidR="001F5DAD" w:rsidRPr="00CA6EA3" w:rsidRDefault="001F5DAD" w:rsidP="001F5DAD">
            <w:pPr>
              <w:jc w:val="center"/>
              <w:rPr>
                <w:rFonts w:cstheme="minorHAnsi"/>
                <w:sz w:val="17"/>
                <w:szCs w:val="17"/>
              </w:rPr>
            </w:pPr>
            <w:r w:rsidRPr="00CA6EA3">
              <w:rPr>
                <w:rFonts w:cstheme="minorHAnsi"/>
                <w:sz w:val="17"/>
                <w:szCs w:val="17"/>
              </w:rPr>
              <w:t xml:space="preserve">Creation and </w:t>
            </w:r>
            <w:r w:rsidR="00F66915" w:rsidRPr="00CA6EA3">
              <w:rPr>
                <w:rFonts w:cstheme="minorHAnsi"/>
                <w:sz w:val="17"/>
                <w:szCs w:val="17"/>
              </w:rPr>
              <w:t>Covenant</w:t>
            </w:r>
          </w:p>
        </w:tc>
        <w:tc>
          <w:tcPr>
            <w:tcW w:w="2127" w:type="dxa"/>
          </w:tcPr>
          <w:p w14:paraId="15AA4BD0" w14:textId="77777777" w:rsidR="001F5DAD" w:rsidRPr="00CA6EA3" w:rsidRDefault="001F5DAD" w:rsidP="001F5DAD">
            <w:pPr>
              <w:jc w:val="center"/>
              <w:rPr>
                <w:rFonts w:cstheme="minorHAnsi"/>
                <w:sz w:val="17"/>
                <w:szCs w:val="17"/>
              </w:rPr>
            </w:pPr>
            <w:r w:rsidRPr="00CA6EA3">
              <w:rPr>
                <w:rFonts w:cstheme="minorHAnsi"/>
                <w:sz w:val="17"/>
                <w:szCs w:val="17"/>
              </w:rPr>
              <w:t>Prophecy and Promise</w:t>
            </w:r>
          </w:p>
        </w:tc>
        <w:tc>
          <w:tcPr>
            <w:tcW w:w="2268" w:type="dxa"/>
          </w:tcPr>
          <w:p w14:paraId="412B25D5" w14:textId="77777777" w:rsidR="001F5DAD" w:rsidRPr="00CA6EA3" w:rsidRDefault="001F5DAD" w:rsidP="001F5DAD">
            <w:pPr>
              <w:jc w:val="center"/>
              <w:rPr>
                <w:rFonts w:cstheme="minorHAnsi"/>
                <w:sz w:val="17"/>
                <w:szCs w:val="17"/>
              </w:rPr>
            </w:pPr>
            <w:r w:rsidRPr="00CA6EA3">
              <w:rPr>
                <w:rFonts w:cstheme="minorHAnsi"/>
                <w:sz w:val="17"/>
                <w:szCs w:val="17"/>
              </w:rPr>
              <w:t>Galilee to Jerusalem</w:t>
            </w:r>
          </w:p>
          <w:p w14:paraId="2F5729DB" w14:textId="77777777" w:rsidR="001F5DAD" w:rsidRPr="00CA6EA3" w:rsidRDefault="001F5DAD" w:rsidP="001F5DAD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70" w:type="dxa"/>
          </w:tcPr>
          <w:p w14:paraId="3DED895B" w14:textId="77777777" w:rsidR="001F5DAD" w:rsidRPr="00CA6EA3" w:rsidRDefault="001F5DAD" w:rsidP="001F5DAD">
            <w:pPr>
              <w:jc w:val="center"/>
              <w:rPr>
                <w:rFonts w:cstheme="minorHAnsi"/>
                <w:sz w:val="17"/>
                <w:szCs w:val="17"/>
              </w:rPr>
            </w:pPr>
            <w:r w:rsidRPr="00CA6EA3">
              <w:rPr>
                <w:rFonts w:cstheme="minorHAnsi"/>
                <w:sz w:val="17"/>
                <w:szCs w:val="17"/>
              </w:rPr>
              <w:t>Desert to Jerusalem</w:t>
            </w:r>
          </w:p>
        </w:tc>
        <w:tc>
          <w:tcPr>
            <w:tcW w:w="2366" w:type="dxa"/>
          </w:tcPr>
          <w:p w14:paraId="5CBB36E2" w14:textId="77777777" w:rsidR="001F5DAD" w:rsidRPr="00CA6EA3" w:rsidRDefault="001F5DAD" w:rsidP="001F5DAD">
            <w:pPr>
              <w:jc w:val="center"/>
              <w:rPr>
                <w:rFonts w:cstheme="minorHAnsi"/>
                <w:sz w:val="17"/>
                <w:szCs w:val="17"/>
              </w:rPr>
            </w:pPr>
            <w:r w:rsidRPr="00CA6EA3">
              <w:rPr>
                <w:rFonts w:cstheme="minorHAnsi"/>
                <w:sz w:val="17"/>
                <w:szCs w:val="17"/>
              </w:rPr>
              <w:t>To the ends of the Earth</w:t>
            </w:r>
          </w:p>
        </w:tc>
        <w:tc>
          <w:tcPr>
            <w:tcW w:w="2126" w:type="dxa"/>
          </w:tcPr>
          <w:p w14:paraId="1535593E" w14:textId="77777777" w:rsidR="001F5DAD" w:rsidRPr="00CA6EA3" w:rsidRDefault="001F5DAD" w:rsidP="001F5DAD">
            <w:pPr>
              <w:jc w:val="center"/>
              <w:rPr>
                <w:rFonts w:cstheme="minorHAnsi"/>
                <w:sz w:val="17"/>
                <w:szCs w:val="17"/>
              </w:rPr>
            </w:pPr>
            <w:r w:rsidRPr="00CA6EA3">
              <w:rPr>
                <w:rFonts w:cstheme="minorHAnsi"/>
                <w:sz w:val="17"/>
                <w:szCs w:val="17"/>
              </w:rPr>
              <w:t>Dialogue and encounter</w:t>
            </w:r>
          </w:p>
        </w:tc>
      </w:tr>
      <w:tr w:rsidR="008D6E96" w:rsidRPr="00AC0E87" w14:paraId="7C707D1E" w14:textId="77777777" w:rsidTr="00651C85">
        <w:tc>
          <w:tcPr>
            <w:tcW w:w="1560" w:type="dxa"/>
          </w:tcPr>
          <w:p w14:paraId="2511274A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English</w:t>
            </w:r>
          </w:p>
        </w:tc>
        <w:tc>
          <w:tcPr>
            <w:tcW w:w="2409" w:type="dxa"/>
          </w:tcPr>
          <w:p w14:paraId="1E1CFA3B" w14:textId="77777777" w:rsidR="008D6E96" w:rsidRPr="002D69F7" w:rsidRDefault="00B21295" w:rsidP="00786B76">
            <w:pPr>
              <w:jc w:val="center"/>
              <w:rPr>
                <w:sz w:val="17"/>
                <w:szCs w:val="17"/>
                <w:u w:val="single"/>
              </w:rPr>
            </w:pPr>
            <w:r w:rsidRPr="002D69F7">
              <w:rPr>
                <w:sz w:val="17"/>
                <w:szCs w:val="17"/>
                <w:u w:val="single"/>
              </w:rPr>
              <w:t>The Whale</w:t>
            </w:r>
          </w:p>
          <w:p w14:paraId="58B873B0" w14:textId="77777777" w:rsidR="00B21295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Setting Narrative</w:t>
            </w:r>
          </w:p>
          <w:p w14:paraId="373B0101" w14:textId="77777777" w:rsidR="00651C85" w:rsidRPr="00AC0E87" w:rsidRDefault="002D69F7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Newspaper Report</w:t>
            </w:r>
          </w:p>
        </w:tc>
        <w:tc>
          <w:tcPr>
            <w:tcW w:w="2127" w:type="dxa"/>
          </w:tcPr>
          <w:p w14:paraId="6DA24393" w14:textId="77777777" w:rsidR="008D6E96" w:rsidRPr="002D69F7" w:rsidRDefault="002D69F7" w:rsidP="00786B76">
            <w:pPr>
              <w:jc w:val="center"/>
              <w:rPr>
                <w:sz w:val="17"/>
                <w:szCs w:val="17"/>
                <w:u w:val="single"/>
              </w:rPr>
            </w:pPr>
            <w:r w:rsidRPr="002D69F7">
              <w:rPr>
                <w:sz w:val="17"/>
                <w:szCs w:val="17"/>
                <w:u w:val="single"/>
              </w:rPr>
              <w:t>Leaf</w:t>
            </w:r>
          </w:p>
          <w:p w14:paraId="050751CC" w14:textId="77777777" w:rsidR="002D69F7" w:rsidRDefault="002D69F7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Outsider Narrative</w:t>
            </w:r>
          </w:p>
          <w:p w14:paraId="04D9A819" w14:textId="77777777" w:rsidR="002D69F7" w:rsidRPr="00AC0E87" w:rsidRDefault="002D69F7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Information Report</w:t>
            </w:r>
          </w:p>
        </w:tc>
        <w:tc>
          <w:tcPr>
            <w:tcW w:w="2268" w:type="dxa"/>
          </w:tcPr>
          <w:p w14:paraId="2D128845" w14:textId="77777777" w:rsidR="008D6E96" w:rsidRDefault="002D69F7" w:rsidP="00786B76">
            <w:pPr>
              <w:jc w:val="center"/>
              <w:rPr>
                <w:sz w:val="17"/>
                <w:szCs w:val="17"/>
                <w:u w:val="single"/>
              </w:rPr>
            </w:pPr>
            <w:r w:rsidRPr="002D69F7">
              <w:rPr>
                <w:sz w:val="17"/>
                <w:szCs w:val="17"/>
                <w:u w:val="single"/>
              </w:rPr>
              <w:t>Arthur and The Golden Rope</w:t>
            </w:r>
          </w:p>
          <w:p w14:paraId="3B0299F4" w14:textId="77777777" w:rsidR="002D69F7" w:rsidRPr="002D69F7" w:rsidRDefault="002D69F7" w:rsidP="00786B76">
            <w:pPr>
              <w:jc w:val="center"/>
              <w:rPr>
                <w:sz w:val="17"/>
                <w:szCs w:val="17"/>
              </w:rPr>
            </w:pPr>
            <w:r w:rsidRPr="002D69F7">
              <w:rPr>
                <w:sz w:val="17"/>
                <w:szCs w:val="17"/>
              </w:rPr>
              <w:t>Myth Narrative</w:t>
            </w:r>
          </w:p>
          <w:p w14:paraId="6DD90C24" w14:textId="77777777" w:rsidR="002D69F7" w:rsidRPr="002D69F7" w:rsidRDefault="002D69F7" w:rsidP="00786B76">
            <w:pPr>
              <w:jc w:val="center"/>
              <w:rPr>
                <w:sz w:val="17"/>
                <w:szCs w:val="17"/>
                <w:u w:val="single"/>
              </w:rPr>
            </w:pPr>
            <w:r w:rsidRPr="002D69F7">
              <w:rPr>
                <w:sz w:val="17"/>
                <w:szCs w:val="17"/>
              </w:rPr>
              <w:t>Information Report</w:t>
            </w:r>
          </w:p>
        </w:tc>
        <w:tc>
          <w:tcPr>
            <w:tcW w:w="2170" w:type="dxa"/>
          </w:tcPr>
          <w:p w14:paraId="3AB3AD80" w14:textId="77777777" w:rsidR="008D6E96" w:rsidRPr="002D69F7" w:rsidRDefault="002D69F7" w:rsidP="00786B76">
            <w:pPr>
              <w:jc w:val="center"/>
              <w:rPr>
                <w:sz w:val="17"/>
                <w:szCs w:val="17"/>
                <w:u w:val="single"/>
              </w:rPr>
            </w:pPr>
            <w:r w:rsidRPr="002D69F7">
              <w:rPr>
                <w:sz w:val="17"/>
                <w:szCs w:val="17"/>
                <w:u w:val="single"/>
              </w:rPr>
              <w:t>The Lost Happy Endings</w:t>
            </w:r>
          </w:p>
          <w:p w14:paraId="1A13DB0C" w14:textId="77777777" w:rsidR="002D69F7" w:rsidRDefault="002D69F7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Twisted Narrative</w:t>
            </w:r>
          </w:p>
          <w:p w14:paraId="06C72325" w14:textId="77777777" w:rsidR="002D69F7" w:rsidRPr="00AC0E87" w:rsidRDefault="002D69F7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Persuasion Letter</w:t>
            </w:r>
          </w:p>
        </w:tc>
        <w:tc>
          <w:tcPr>
            <w:tcW w:w="2366" w:type="dxa"/>
          </w:tcPr>
          <w:p w14:paraId="209BF65E" w14:textId="77777777" w:rsidR="008D6E96" w:rsidRDefault="002D69F7" w:rsidP="00786B76">
            <w:pPr>
              <w:jc w:val="center"/>
              <w:rPr>
                <w:sz w:val="17"/>
                <w:szCs w:val="17"/>
                <w:u w:val="single"/>
              </w:rPr>
            </w:pPr>
            <w:r w:rsidRPr="002D69F7">
              <w:rPr>
                <w:sz w:val="17"/>
                <w:szCs w:val="17"/>
                <w:u w:val="single"/>
              </w:rPr>
              <w:t>The Journey</w:t>
            </w:r>
          </w:p>
          <w:p w14:paraId="1A474945" w14:textId="77777777" w:rsidR="002D69F7" w:rsidRPr="002D69F7" w:rsidRDefault="002D69F7" w:rsidP="00786B76">
            <w:pPr>
              <w:jc w:val="center"/>
              <w:rPr>
                <w:sz w:val="17"/>
                <w:szCs w:val="17"/>
              </w:rPr>
            </w:pPr>
            <w:r w:rsidRPr="002D69F7">
              <w:rPr>
                <w:sz w:val="17"/>
                <w:szCs w:val="17"/>
              </w:rPr>
              <w:t>Refugee Narrative</w:t>
            </w:r>
          </w:p>
          <w:p w14:paraId="3BD29CBB" w14:textId="77777777" w:rsidR="002D69F7" w:rsidRPr="002D69F7" w:rsidRDefault="002D69F7" w:rsidP="00786B76">
            <w:pPr>
              <w:jc w:val="center"/>
              <w:rPr>
                <w:sz w:val="17"/>
                <w:szCs w:val="17"/>
                <w:u w:val="single"/>
              </w:rPr>
            </w:pPr>
            <w:r w:rsidRPr="002D69F7">
              <w:rPr>
                <w:sz w:val="17"/>
                <w:szCs w:val="17"/>
              </w:rPr>
              <w:t>Diary Account</w:t>
            </w:r>
          </w:p>
        </w:tc>
        <w:tc>
          <w:tcPr>
            <w:tcW w:w="2126" w:type="dxa"/>
          </w:tcPr>
          <w:p w14:paraId="19D38269" w14:textId="77777777" w:rsidR="008D6E96" w:rsidRDefault="002D69F7" w:rsidP="00AB5F75">
            <w:pPr>
              <w:jc w:val="center"/>
              <w:rPr>
                <w:sz w:val="17"/>
                <w:szCs w:val="17"/>
                <w:u w:val="single"/>
              </w:rPr>
            </w:pPr>
            <w:proofErr w:type="spellStart"/>
            <w:r w:rsidRPr="002D69F7">
              <w:rPr>
                <w:sz w:val="17"/>
                <w:szCs w:val="17"/>
                <w:u w:val="single"/>
              </w:rPr>
              <w:t>Manfish</w:t>
            </w:r>
            <w:proofErr w:type="spellEnd"/>
          </w:p>
          <w:p w14:paraId="623EACC4" w14:textId="77777777" w:rsidR="002D69F7" w:rsidRPr="002D69F7" w:rsidRDefault="002D69F7" w:rsidP="00AB5F75">
            <w:pPr>
              <w:jc w:val="center"/>
              <w:rPr>
                <w:sz w:val="17"/>
                <w:szCs w:val="17"/>
              </w:rPr>
            </w:pPr>
            <w:r w:rsidRPr="002D69F7">
              <w:rPr>
                <w:sz w:val="17"/>
                <w:szCs w:val="17"/>
              </w:rPr>
              <w:t>Invention Narrative</w:t>
            </w:r>
          </w:p>
          <w:p w14:paraId="1976C501" w14:textId="77777777" w:rsidR="002D69F7" w:rsidRPr="002D69F7" w:rsidRDefault="002D69F7" w:rsidP="00AB5F75">
            <w:pPr>
              <w:jc w:val="center"/>
              <w:rPr>
                <w:sz w:val="17"/>
                <w:szCs w:val="17"/>
                <w:u w:val="single"/>
              </w:rPr>
            </w:pPr>
            <w:r w:rsidRPr="002D69F7">
              <w:rPr>
                <w:sz w:val="17"/>
                <w:szCs w:val="17"/>
              </w:rPr>
              <w:t>Recount</w:t>
            </w:r>
          </w:p>
        </w:tc>
      </w:tr>
      <w:tr w:rsidR="008D6E96" w:rsidRPr="00AC0E87" w14:paraId="5A392AE6" w14:textId="77777777" w:rsidTr="00651C85">
        <w:tc>
          <w:tcPr>
            <w:tcW w:w="1560" w:type="dxa"/>
          </w:tcPr>
          <w:p w14:paraId="027CEC3A" w14:textId="77777777" w:rsidR="008D6E96" w:rsidRPr="00AC0E87" w:rsidRDefault="008D6E96" w:rsidP="00AB5F7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Whole Class Reading theme</w:t>
            </w:r>
          </w:p>
        </w:tc>
        <w:tc>
          <w:tcPr>
            <w:tcW w:w="2409" w:type="dxa"/>
          </w:tcPr>
          <w:p w14:paraId="0D7F1828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14:paraId="5FCE7B04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14:paraId="0F523A0C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0" w:type="dxa"/>
          </w:tcPr>
          <w:p w14:paraId="60899FEC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14:paraId="1AC8F81A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14:paraId="2AE2CF58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</w:tr>
      <w:tr w:rsidR="008D6E96" w:rsidRPr="00AC0E87" w14:paraId="3862B9CA" w14:textId="77777777" w:rsidTr="00651C85">
        <w:tc>
          <w:tcPr>
            <w:tcW w:w="1560" w:type="dxa"/>
          </w:tcPr>
          <w:p w14:paraId="5E2FA1C7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Maths</w:t>
            </w:r>
            <w:r w:rsidR="00651C85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409" w:type="dxa"/>
          </w:tcPr>
          <w:p w14:paraId="645E4288" w14:textId="77777777" w:rsidR="008D6E96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Place Value</w:t>
            </w:r>
          </w:p>
          <w:p w14:paraId="0F2B432F" w14:textId="77777777" w:rsidR="00B21295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Addition and Subtraction</w:t>
            </w:r>
          </w:p>
          <w:p w14:paraId="09BD2B82" w14:textId="77777777"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14:paraId="393ACE01" w14:textId="77777777" w:rsidR="008D6E96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Area</w:t>
            </w:r>
          </w:p>
          <w:p w14:paraId="1FFDC38C" w14:textId="77777777" w:rsidR="00B21295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Multiplication and Division</w:t>
            </w:r>
          </w:p>
        </w:tc>
        <w:tc>
          <w:tcPr>
            <w:tcW w:w="2268" w:type="dxa"/>
          </w:tcPr>
          <w:p w14:paraId="65439AC3" w14:textId="77777777" w:rsidR="008D6E96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Multiplication and Division</w:t>
            </w:r>
          </w:p>
          <w:p w14:paraId="6D9520ED" w14:textId="77777777" w:rsidR="00B21295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Length and Perimeter</w:t>
            </w:r>
          </w:p>
          <w:p w14:paraId="0D1D0821" w14:textId="77777777" w:rsidR="00B21295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Fractions</w:t>
            </w:r>
          </w:p>
        </w:tc>
        <w:tc>
          <w:tcPr>
            <w:tcW w:w="2170" w:type="dxa"/>
          </w:tcPr>
          <w:p w14:paraId="2DCDA059" w14:textId="77777777" w:rsidR="008D6E96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Fractions</w:t>
            </w:r>
          </w:p>
          <w:p w14:paraId="448D3F50" w14:textId="77777777" w:rsidR="00B21295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Decimals</w:t>
            </w:r>
          </w:p>
        </w:tc>
        <w:tc>
          <w:tcPr>
            <w:tcW w:w="2366" w:type="dxa"/>
          </w:tcPr>
          <w:p w14:paraId="79C2B6C0" w14:textId="77777777" w:rsidR="008D6E96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Decimals</w:t>
            </w:r>
          </w:p>
          <w:p w14:paraId="3DE9EA06" w14:textId="77777777" w:rsidR="00B21295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Money</w:t>
            </w:r>
          </w:p>
          <w:p w14:paraId="51C3AED6" w14:textId="77777777" w:rsidR="00B21295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Time</w:t>
            </w:r>
          </w:p>
        </w:tc>
        <w:tc>
          <w:tcPr>
            <w:tcW w:w="2126" w:type="dxa"/>
          </w:tcPr>
          <w:p w14:paraId="5B172C98" w14:textId="77777777" w:rsidR="00B21295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Shape Statistics</w:t>
            </w:r>
          </w:p>
          <w:p w14:paraId="2316AFCB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Position and Direction</w:t>
            </w:r>
            <w:r w:rsidR="008D6E96" w:rsidRPr="00AC0E87">
              <w:rPr>
                <w:sz w:val="17"/>
                <w:szCs w:val="17"/>
              </w:rPr>
              <w:t xml:space="preserve"> </w:t>
            </w:r>
          </w:p>
        </w:tc>
      </w:tr>
      <w:tr w:rsidR="00AB5F75" w:rsidRPr="00AC0E87" w14:paraId="26CB0299" w14:textId="77777777" w:rsidTr="00651C85">
        <w:tc>
          <w:tcPr>
            <w:tcW w:w="1560" w:type="dxa"/>
          </w:tcPr>
          <w:p w14:paraId="3E7E5951" w14:textId="77777777" w:rsidR="00AB5F75" w:rsidRPr="00AC0E87" w:rsidRDefault="00AB5F75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Science</w:t>
            </w:r>
            <w:r w:rsidR="00651C85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409" w:type="dxa"/>
          </w:tcPr>
          <w:p w14:paraId="37B1B681" w14:textId="281E2CCD" w:rsidR="00B21295" w:rsidRDefault="00924F1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Classifying and Grouping Living Things</w:t>
            </w:r>
          </w:p>
          <w:p w14:paraId="08614BCB" w14:textId="217E6C33" w:rsidR="00924F1D" w:rsidRDefault="00924F1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Data Collection</w:t>
            </w:r>
          </w:p>
          <w:p w14:paraId="37B33553" w14:textId="77777777"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14:paraId="23F49BEE" w14:textId="2EBE5D6B" w:rsidR="00B21295" w:rsidRPr="00AC0E87" w:rsidRDefault="00924F1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States of Matter</w:t>
            </w:r>
          </w:p>
        </w:tc>
        <w:tc>
          <w:tcPr>
            <w:tcW w:w="2268" w:type="dxa"/>
          </w:tcPr>
          <w:p w14:paraId="042C9DBC" w14:textId="77777777" w:rsidR="00B21295" w:rsidRDefault="00924F1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Sound</w:t>
            </w:r>
          </w:p>
          <w:p w14:paraId="162DE5EA" w14:textId="6E11F6C5" w:rsidR="00924F1D" w:rsidRPr="00AC0E87" w:rsidRDefault="00924F1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Data Collection</w:t>
            </w:r>
          </w:p>
        </w:tc>
        <w:tc>
          <w:tcPr>
            <w:tcW w:w="2170" w:type="dxa"/>
          </w:tcPr>
          <w:p w14:paraId="710ED5F1" w14:textId="77777777" w:rsidR="00B21295" w:rsidRDefault="00924F1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Electricity</w:t>
            </w:r>
          </w:p>
          <w:p w14:paraId="077184AD" w14:textId="039B84FB" w:rsidR="00924F1D" w:rsidRPr="00AC0E87" w:rsidRDefault="00924F1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Energy</w:t>
            </w:r>
          </w:p>
        </w:tc>
        <w:tc>
          <w:tcPr>
            <w:tcW w:w="2366" w:type="dxa"/>
          </w:tcPr>
          <w:p w14:paraId="72197198" w14:textId="77777777" w:rsidR="00B21295" w:rsidRDefault="00924F1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Data collection</w:t>
            </w:r>
          </w:p>
          <w:p w14:paraId="52211EFA" w14:textId="77777777" w:rsidR="00924F1D" w:rsidRDefault="00924F1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Habitats</w:t>
            </w:r>
          </w:p>
          <w:p w14:paraId="6D8E3E9C" w14:textId="40A5D301" w:rsidR="00924F1D" w:rsidRPr="00AC0E87" w:rsidRDefault="00924F1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Deforestation</w:t>
            </w:r>
          </w:p>
        </w:tc>
        <w:tc>
          <w:tcPr>
            <w:tcW w:w="2126" w:type="dxa"/>
          </w:tcPr>
          <w:p w14:paraId="71BB7DA9" w14:textId="77777777" w:rsidR="00B21295" w:rsidRDefault="00924F1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The digestive System</w:t>
            </w:r>
          </w:p>
          <w:p w14:paraId="531D5176" w14:textId="0901D622" w:rsidR="00924F1D" w:rsidRPr="00AC0E87" w:rsidRDefault="00924F1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Food Chains</w:t>
            </w:r>
          </w:p>
        </w:tc>
      </w:tr>
      <w:tr w:rsidR="008D6E96" w:rsidRPr="00AC0E87" w14:paraId="51321211" w14:textId="77777777" w:rsidTr="00651C85">
        <w:tc>
          <w:tcPr>
            <w:tcW w:w="1560" w:type="dxa"/>
          </w:tcPr>
          <w:p w14:paraId="552F5C2E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History</w:t>
            </w:r>
          </w:p>
        </w:tc>
        <w:tc>
          <w:tcPr>
            <w:tcW w:w="2409" w:type="dxa"/>
          </w:tcPr>
          <w:p w14:paraId="14F03E2F" w14:textId="77777777" w:rsidR="008D6E96" w:rsidRDefault="008D6E96" w:rsidP="00AB5F75">
            <w:pPr>
              <w:jc w:val="center"/>
              <w:rPr>
                <w:sz w:val="17"/>
                <w:szCs w:val="17"/>
              </w:rPr>
            </w:pPr>
          </w:p>
          <w:p w14:paraId="5F8E5302" w14:textId="77777777" w:rsidR="00651C85" w:rsidRPr="00AC0E87" w:rsidRDefault="00B21295" w:rsidP="00AB5F7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The Roman Republic</w:t>
            </w:r>
          </w:p>
        </w:tc>
        <w:tc>
          <w:tcPr>
            <w:tcW w:w="2127" w:type="dxa"/>
          </w:tcPr>
          <w:p w14:paraId="72136DEF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The Roman Empire</w:t>
            </w:r>
          </w:p>
        </w:tc>
        <w:tc>
          <w:tcPr>
            <w:tcW w:w="2268" w:type="dxa"/>
          </w:tcPr>
          <w:p w14:paraId="6E6D4D7A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Roman Britain</w:t>
            </w:r>
          </w:p>
        </w:tc>
        <w:tc>
          <w:tcPr>
            <w:tcW w:w="2170" w:type="dxa"/>
          </w:tcPr>
          <w:p w14:paraId="724231A3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Christianity in Three Empires</w:t>
            </w:r>
          </w:p>
        </w:tc>
        <w:tc>
          <w:tcPr>
            <w:tcW w:w="2366" w:type="dxa"/>
          </w:tcPr>
          <w:p w14:paraId="70771ED7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Arabia and Early Islam</w:t>
            </w:r>
          </w:p>
        </w:tc>
        <w:tc>
          <w:tcPr>
            <w:tcW w:w="2126" w:type="dxa"/>
          </w:tcPr>
          <w:p w14:paraId="24E71C36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Cordoba</w:t>
            </w:r>
          </w:p>
        </w:tc>
      </w:tr>
      <w:tr w:rsidR="008D6E96" w:rsidRPr="00AC0E87" w14:paraId="3359C68B" w14:textId="77777777" w:rsidTr="00651C85">
        <w:tc>
          <w:tcPr>
            <w:tcW w:w="1560" w:type="dxa"/>
          </w:tcPr>
          <w:p w14:paraId="08EBF6D6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Geography</w:t>
            </w:r>
          </w:p>
        </w:tc>
        <w:tc>
          <w:tcPr>
            <w:tcW w:w="2409" w:type="dxa"/>
          </w:tcPr>
          <w:p w14:paraId="5F692F5B" w14:textId="77777777" w:rsidR="008D6E96" w:rsidRDefault="008D6E96" w:rsidP="00786B76">
            <w:pPr>
              <w:jc w:val="center"/>
              <w:rPr>
                <w:sz w:val="17"/>
                <w:szCs w:val="17"/>
              </w:rPr>
            </w:pPr>
          </w:p>
          <w:p w14:paraId="614A9810" w14:textId="77777777" w:rsidR="00651C85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The Rhine and the Mediterranean</w:t>
            </w:r>
          </w:p>
        </w:tc>
        <w:tc>
          <w:tcPr>
            <w:tcW w:w="2127" w:type="dxa"/>
          </w:tcPr>
          <w:p w14:paraId="05B88E22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Population</w:t>
            </w:r>
          </w:p>
        </w:tc>
        <w:tc>
          <w:tcPr>
            <w:tcW w:w="2268" w:type="dxa"/>
          </w:tcPr>
          <w:p w14:paraId="14316C8C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Coastal Processes and Landforms</w:t>
            </w:r>
          </w:p>
        </w:tc>
        <w:tc>
          <w:tcPr>
            <w:tcW w:w="2170" w:type="dxa"/>
          </w:tcPr>
          <w:p w14:paraId="471DE132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Tourism</w:t>
            </w:r>
          </w:p>
        </w:tc>
        <w:tc>
          <w:tcPr>
            <w:tcW w:w="2366" w:type="dxa"/>
          </w:tcPr>
          <w:p w14:paraId="605506B1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Earthquakes</w:t>
            </w:r>
          </w:p>
        </w:tc>
        <w:tc>
          <w:tcPr>
            <w:tcW w:w="2126" w:type="dxa"/>
          </w:tcPr>
          <w:p w14:paraId="38EE91BD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Deserts</w:t>
            </w:r>
          </w:p>
        </w:tc>
      </w:tr>
      <w:tr w:rsidR="008D6E96" w:rsidRPr="00AC0E87" w14:paraId="226873E6" w14:textId="77777777" w:rsidTr="00651C85">
        <w:tc>
          <w:tcPr>
            <w:tcW w:w="1560" w:type="dxa"/>
          </w:tcPr>
          <w:p w14:paraId="162295E5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Art and Design</w:t>
            </w:r>
          </w:p>
        </w:tc>
        <w:tc>
          <w:tcPr>
            <w:tcW w:w="2409" w:type="dxa"/>
          </w:tcPr>
          <w:p w14:paraId="47DD2C09" w14:textId="77777777" w:rsidR="008D6E96" w:rsidRDefault="002D69F7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Painting- Landscapes in Watercolour-Monet</w:t>
            </w:r>
          </w:p>
          <w:p w14:paraId="0AEF37CE" w14:textId="77777777"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14:paraId="163C87D8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14:paraId="2B34312D" w14:textId="77777777" w:rsidR="008D6E96" w:rsidRPr="00AC0E87" w:rsidRDefault="002D69F7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3D &amp; Sculpture – Cacti (Kim Sielbeck) Papier mache</w:t>
            </w:r>
          </w:p>
        </w:tc>
        <w:tc>
          <w:tcPr>
            <w:tcW w:w="2170" w:type="dxa"/>
          </w:tcPr>
          <w:p w14:paraId="0C4F5EAC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14:paraId="5BEF9F5C" w14:textId="77777777" w:rsidR="008D6E96" w:rsidRPr="00AC0E87" w:rsidRDefault="002D69F7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Drawing- Architecture – Alfred Waterhouse Pencil, pen and charcoal</w:t>
            </w:r>
          </w:p>
        </w:tc>
        <w:tc>
          <w:tcPr>
            <w:tcW w:w="2126" w:type="dxa"/>
          </w:tcPr>
          <w:p w14:paraId="12C17314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</w:tr>
      <w:tr w:rsidR="008D6E96" w:rsidRPr="00AC0E87" w14:paraId="5457838C" w14:textId="77777777" w:rsidTr="00651C85">
        <w:tc>
          <w:tcPr>
            <w:tcW w:w="1560" w:type="dxa"/>
          </w:tcPr>
          <w:p w14:paraId="1C3309C9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DT</w:t>
            </w:r>
          </w:p>
        </w:tc>
        <w:tc>
          <w:tcPr>
            <w:tcW w:w="2409" w:type="dxa"/>
          </w:tcPr>
          <w:p w14:paraId="6D0B2594" w14:textId="77777777" w:rsidR="008D6E96" w:rsidRDefault="008D6E96" w:rsidP="00786B76">
            <w:pPr>
              <w:jc w:val="center"/>
              <w:rPr>
                <w:sz w:val="17"/>
                <w:szCs w:val="17"/>
              </w:rPr>
            </w:pPr>
          </w:p>
          <w:p w14:paraId="5FAD9C7E" w14:textId="77777777"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14:paraId="2259862F" w14:textId="77777777" w:rsidR="008D6E96" w:rsidRDefault="002D69F7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2D Shape to 3D product</w:t>
            </w:r>
          </w:p>
          <w:p w14:paraId="5F7D8EF1" w14:textId="77777777" w:rsidR="002D69F7" w:rsidRPr="00AC0E87" w:rsidRDefault="002D69F7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Tote Bag with handle</w:t>
            </w:r>
          </w:p>
        </w:tc>
        <w:tc>
          <w:tcPr>
            <w:tcW w:w="2268" w:type="dxa"/>
          </w:tcPr>
          <w:p w14:paraId="6EE19388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0" w:type="dxa"/>
          </w:tcPr>
          <w:p w14:paraId="5EE5BC65" w14:textId="77777777" w:rsidR="008D6E96" w:rsidRDefault="002D69F7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Simple Circuits and Switches</w:t>
            </w:r>
          </w:p>
          <w:p w14:paraId="2E794F6D" w14:textId="77777777" w:rsidR="002D69F7" w:rsidRPr="00AC0E87" w:rsidRDefault="002D69F7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Make a working lighthouse</w:t>
            </w:r>
          </w:p>
        </w:tc>
        <w:tc>
          <w:tcPr>
            <w:tcW w:w="2366" w:type="dxa"/>
          </w:tcPr>
          <w:p w14:paraId="7EE8CF2D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14:paraId="4460F599" w14:textId="77777777" w:rsidR="008D6E96" w:rsidRDefault="002D69F7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Healthy and Varied Diet</w:t>
            </w:r>
          </w:p>
          <w:p w14:paraId="56BAB8FC" w14:textId="77777777" w:rsidR="002D69F7" w:rsidRPr="00AC0E87" w:rsidRDefault="002D69F7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Create healthy granola bars</w:t>
            </w:r>
          </w:p>
        </w:tc>
      </w:tr>
      <w:tr w:rsidR="008D6E96" w:rsidRPr="00AC0E87" w14:paraId="73CD064D" w14:textId="77777777" w:rsidTr="00651C85">
        <w:tc>
          <w:tcPr>
            <w:tcW w:w="1560" w:type="dxa"/>
          </w:tcPr>
          <w:p w14:paraId="3C5E7032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Music</w:t>
            </w:r>
          </w:p>
        </w:tc>
        <w:tc>
          <w:tcPr>
            <w:tcW w:w="2409" w:type="dxa"/>
          </w:tcPr>
          <w:p w14:paraId="0E02FBF1" w14:textId="77777777" w:rsidR="008D6E96" w:rsidRDefault="00FF75CB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This Little Light of Mine</w:t>
            </w:r>
          </w:p>
          <w:p w14:paraId="238814DC" w14:textId="77777777" w:rsidR="00651C85" w:rsidRPr="00AC0E87" w:rsidRDefault="00FF75CB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The Pink Panther Theme</w:t>
            </w:r>
          </w:p>
        </w:tc>
        <w:tc>
          <w:tcPr>
            <w:tcW w:w="2127" w:type="dxa"/>
          </w:tcPr>
          <w:p w14:paraId="3694FA43" w14:textId="77777777" w:rsidR="008D6E96" w:rsidRDefault="00FF75CB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The Pink Panther Theme</w:t>
            </w:r>
          </w:p>
          <w:p w14:paraId="0C51BAFA" w14:textId="77777777" w:rsidR="00FF75CB" w:rsidRPr="00AC0E87" w:rsidRDefault="00FF75CB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Composing with Colour</w:t>
            </w:r>
          </w:p>
        </w:tc>
        <w:tc>
          <w:tcPr>
            <w:tcW w:w="2268" w:type="dxa"/>
          </w:tcPr>
          <w:p w14:paraId="367ECC1B" w14:textId="77777777" w:rsidR="008D6E96" w:rsidRDefault="00FF75CB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The Doot </w:t>
            </w:r>
            <w:proofErr w:type="spellStart"/>
            <w:r>
              <w:rPr>
                <w:sz w:val="17"/>
                <w:szCs w:val="17"/>
              </w:rPr>
              <w:t>Doot</w:t>
            </w:r>
            <w:proofErr w:type="spellEnd"/>
            <w:r>
              <w:rPr>
                <w:sz w:val="17"/>
                <w:szCs w:val="17"/>
              </w:rPr>
              <w:t xml:space="preserve"> Song</w:t>
            </w:r>
          </w:p>
          <w:p w14:paraId="396905FF" w14:textId="77777777" w:rsidR="00FF75CB" w:rsidRDefault="00FF75CB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Fanfare for the Common Man</w:t>
            </w:r>
          </w:p>
          <w:p w14:paraId="0D17C77B" w14:textId="77777777" w:rsidR="00FF75CB" w:rsidRPr="00AC0E87" w:rsidRDefault="00FF75CB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0" w:type="dxa"/>
          </w:tcPr>
          <w:p w14:paraId="644C63DE" w14:textId="77777777" w:rsidR="001F5DAD" w:rsidRDefault="001F5DAD" w:rsidP="001F5DA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Fanfare for the Common Man</w:t>
            </w:r>
          </w:p>
          <w:p w14:paraId="61A01F9A" w14:textId="77777777" w:rsidR="00FF75CB" w:rsidRPr="00AC0E87" w:rsidRDefault="001F5DAD" w:rsidP="001F5DA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Spain</w:t>
            </w:r>
          </w:p>
        </w:tc>
        <w:tc>
          <w:tcPr>
            <w:tcW w:w="2366" w:type="dxa"/>
          </w:tcPr>
          <w:p w14:paraId="56E93C9F" w14:textId="77777777" w:rsidR="001F5DAD" w:rsidRDefault="001F5DAD" w:rsidP="001F5DA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Global </w:t>
            </w:r>
            <w:proofErr w:type="spellStart"/>
            <w:r>
              <w:rPr>
                <w:sz w:val="17"/>
                <w:szCs w:val="17"/>
              </w:rPr>
              <w:t>Pentatonics</w:t>
            </w:r>
            <w:proofErr w:type="spellEnd"/>
          </w:p>
          <w:p w14:paraId="4CC78C42" w14:textId="77777777" w:rsidR="001F5DAD" w:rsidRDefault="001F5DAD" w:rsidP="001F5DA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The horse in motion</w:t>
            </w:r>
          </w:p>
          <w:p w14:paraId="1E5C9A6B" w14:textId="77777777" w:rsidR="008D6E96" w:rsidRPr="00AC0E87" w:rsidRDefault="008D6E96" w:rsidP="001F5DA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14:paraId="619CB790" w14:textId="77777777" w:rsidR="001F5DAD" w:rsidRPr="001F5DAD" w:rsidRDefault="001F5DAD" w:rsidP="001F5DAD">
            <w:pPr>
              <w:jc w:val="center"/>
              <w:rPr>
                <w:sz w:val="17"/>
                <w:szCs w:val="17"/>
              </w:rPr>
            </w:pPr>
            <w:r w:rsidRPr="001F5DAD">
              <w:rPr>
                <w:sz w:val="17"/>
                <w:szCs w:val="17"/>
              </w:rPr>
              <w:t>The horse in motion</w:t>
            </w:r>
          </w:p>
          <w:p w14:paraId="543AEE19" w14:textId="77777777" w:rsidR="008D6E96" w:rsidRPr="00AC0E87" w:rsidRDefault="001F5DAD" w:rsidP="001F5DA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Favourite Song</w:t>
            </w:r>
          </w:p>
        </w:tc>
      </w:tr>
      <w:tr w:rsidR="008D6E96" w:rsidRPr="00AC0E87" w14:paraId="0A91903D" w14:textId="77777777" w:rsidTr="00651C85">
        <w:tc>
          <w:tcPr>
            <w:tcW w:w="1560" w:type="dxa"/>
          </w:tcPr>
          <w:p w14:paraId="1B77B448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PE</w:t>
            </w:r>
          </w:p>
        </w:tc>
        <w:tc>
          <w:tcPr>
            <w:tcW w:w="2409" w:type="dxa"/>
          </w:tcPr>
          <w:p w14:paraId="5A4BEED1" w14:textId="77777777" w:rsidR="008D6E96" w:rsidRDefault="00FF75CB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Invasion Games</w:t>
            </w:r>
          </w:p>
          <w:p w14:paraId="2E15BEC3" w14:textId="77777777"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14:paraId="13441BD4" w14:textId="77777777" w:rsidR="008D6E96" w:rsidRPr="00AC0E87" w:rsidRDefault="00FF75CB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Hockey</w:t>
            </w:r>
          </w:p>
        </w:tc>
        <w:tc>
          <w:tcPr>
            <w:tcW w:w="2268" w:type="dxa"/>
          </w:tcPr>
          <w:p w14:paraId="36EC5774" w14:textId="77777777" w:rsidR="008D6E96" w:rsidRPr="00AC0E87" w:rsidRDefault="00FF75CB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Gymnastics- Movement</w:t>
            </w:r>
          </w:p>
        </w:tc>
        <w:tc>
          <w:tcPr>
            <w:tcW w:w="2170" w:type="dxa"/>
          </w:tcPr>
          <w:p w14:paraId="23E3C2E7" w14:textId="77777777" w:rsidR="008D6E96" w:rsidRPr="00AC0E87" w:rsidRDefault="00FF75CB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Dance- Water</w:t>
            </w:r>
          </w:p>
        </w:tc>
        <w:tc>
          <w:tcPr>
            <w:tcW w:w="2366" w:type="dxa"/>
          </w:tcPr>
          <w:p w14:paraId="73B8CF83" w14:textId="77777777" w:rsidR="008D6E96" w:rsidRPr="00AC0E87" w:rsidRDefault="00FF75CB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Athletics/Swimming</w:t>
            </w:r>
          </w:p>
        </w:tc>
        <w:tc>
          <w:tcPr>
            <w:tcW w:w="2126" w:type="dxa"/>
          </w:tcPr>
          <w:p w14:paraId="13FDCC41" w14:textId="77777777" w:rsidR="008D6E96" w:rsidRPr="00AC0E87" w:rsidRDefault="00FF75CB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Striking and Fielding /OAA/ Swimming</w:t>
            </w:r>
          </w:p>
        </w:tc>
      </w:tr>
      <w:tr w:rsidR="00AB5F75" w:rsidRPr="00AC0E87" w14:paraId="25426CE0" w14:textId="77777777" w:rsidTr="00651C85">
        <w:tc>
          <w:tcPr>
            <w:tcW w:w="1560" w:type="dxa"/>
          </w:tcPr>
          <w:p w14:paraId="0D573799" w14:textId="77777777" w:rsidR="00AB5F75" w:rsidRPr="00AC0E87" w:rsidRDefault="00AB5F75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Computing</w:t>
            </w:r>
          </w:p>
        </w:tc>
        <w:tc>
          <w:tcPr>
            <w:tcW w:w="2409" w:type="dxa"/>
          </w:tcPr>
          <w:p w14:paraId="65FCAE57" w14:textId="77777777" w:rsidR="00AB5F75" w:rsidRPr="00FF75CB" w:rsidRDefault="00FF75CB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FF75CB">
              <w:rPr>
                <w:rFonts w:eastAsia="Times New Roman" w:cstheme="minorHAnsi"/>
                <w:color w:val="000000"/>
                <w:sz w:val="17"/>
                <w:szCs w:val="17"/>
                <w:lang w:eastAsia="en-GB"/>
              </w:rPr>
              <w:t>Computing systems and networks – The Internet</w:t>
            </w:r>
          </w:p>
          <w:p w14:paraId="29B91D91" w14:textId="77777777" w:rsidR="00651C85" w:rsidRPr="00FF75CB" w:rsidRDefault="00651C85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7" w:type="dxa"/>
          </w:tcPr>
          <w:p w14:paraId="3DB014F9" w14:textId="77777777" w:rsidR="00AB5F75" w:rsidRPr="00FF75CB" w:rsidRDefault="00FF75CB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FF75CB">
              <w:rPr>
                <w:rFonts w:eastAsia="Times New Roman" w:cstheme="minorHAnsi"/>
                <w:color w:val="000000"/>
                <w:sz w:val="17"/>
                <w:szCs w:val="17"/>
                <w:lang w:eastAsia="en-GB"/>
              </w:rPr>
              <w:t>Creating media - Audio production</w:t>
            </w:r>
          </w:p>
        </w:tc>
        <w:tc>
          <w:tcPr>
            <w:tcW w:w="2268" w:type="dxa"/>
          </w:tcPr>
          <w:p w14:paraId="2721715F" w14:textId="77777777" w:rsidR="00AB5F75" w:rsidRPr="00FF75CB" w:rsidRDefault="00FF75CB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FF75CB">
              <w:rPr>
                <w:rFonts w:eastAsia="Times New Roman" w:cstheme="minorHAnsi"/>
                <w:color w:val="000000"/>
                <w:sz w:val="17"/>
                <w:szCs w:val="17"/>
                <w:lang w:eastAsia="en-GB"/>
              </w:rPr>
              <w:t>Programming A – Repetition in shapes</w:t>
            </w:r>
          </w:p>
        </w:tc>
        <w:tc>
          <w:tcPr>
            <w:tcW w:w="2170" w:type="dxa"/>
          </w:tcPr>
          <w:p w14:paraId="490705FB" w14:textId="77777777" w:rsidR="00AB5F75" w:rsidRPr="00FF75CB" w:rsidRDefault="00FF75CB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FF75CB">
              <w:rPr>
                <w:rFonts w:eastAsia="Times New Roman" w:cstheme="minorHAnsi"/>
                <w:color w:val="000000"/>
                <w:sz w:val="17"/>
                <w:szCs w:val="17"/>
                <w:lang w:eastAsia="en-GB"/>
              </w:rPr>
              <w:t>Data and information – Data logging</w:t>
            </w:r>
          </w:p>
        </w:tc>
        <w:tc>
          <w:tcPr>
            <w:tcW w:w="2366" w:type="dxa"/>
          </w:tcPr>
          <w:p w14:paraId="2D7D3810" w14:textId="77777777" w:rsidR="00AB5F75" w:rsidRPr="00FF75CB" w:rsidRDefault="00FF75CB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FF75CB">
              <w:rPr>
                <w:rFonts w:eastAsia="Times New Roman" w:cstheme="minorHAnsi"/>
                <w:color w:val="000000"/>
                <w:sz w:val="17"/>
                <w:szCs w:val="17"/>
                <w:lang w:eastAsia="en-GB"/>
              </w:rPr>
              <w:t>Creating media – Photo editing</w:t>
            </w:r>
          </w:p>
        </w:tc>
        <w:tc>
          <w:tcPr>
            <w:tcW w:w="2126" w:type="dxa"/>
          </w:tcPr>
          <w:p w14:paraId="37DC9B66" w14:textId="77777777" w:rsidR="00AB5F75" w:rsidRPr="00FF75CB" w:rsidRDefault="00FF75CB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FF75CB">
              <w:rPr>
                <w:rFonts w:eastAsia="Times New Roman" w:cstheme="minorHAnsi"/>
                <w:color w:val="000000"/>
                <w:sz w:val="17"/>
                <w:szCs w:val="17"/>
                <w:lang w:eastAsia="en-GB"/>
              </w:rPr>
              <w:t>Programming B – Repetition in games</w:t>
            </w:r>
          </w:p>
        </w:tc>
      </w:tr>
      <w:tr w:rsidR="008D6E96" w:rsidRPr="00AC0E87" w14:paraId="58DBFFE9" w14:textId="77777777" w:rsidTr="00651C85">
        <w:tc>
          <w:tcPr>
            <w:tcW w:w="1560" w:type="dxa"/>
          </w:tcPr>
          <w:p w14:paraId="00579888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bookmarkStart w:id="0" w:name="_Hlk64993917"/>
            <w:r w:rsidRPr="00AC0E87">
              <w:rPr>
                <w:b/>
                <w:sz w:val="17"/>
                <w:szCs w:val="17"/>
              </w:rPr>
              <w:t xml:space="preserve">PSHE </w:t>
            </w:r>
            <w:r w:rsidR="00651C85">
              <w:rPr>
                <w:b/>
                <w:sz w:val="17"/>
                <w:szCs w:val="17"/>
              </w:rPr>
              <w:t>(Collins My Life)</w:t>
            </w:r>
          </w:p>
        </w:tc>
        <w:tc>
          <w:tcPr>
            <w:tcW w:w="2409" w:type="dxa"/>
          </w:tcPr>
          <w:p w14:paraId="3B835400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Falling Out and Making Up</w:t>
            </w:r>
          </w:p>
        </w:tc>
        <w:tc>
          <w:tcPr>
            <w:tcW w:w="2127" w:type="dxa"/>
          </w:tcPr>
          <w:p w14:paraId="383A5F7D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Nutrition and Dental Health</w:t>
            </w:r>
          </w:p>
        </w:tc>
        <w:tc>
          <w:tcPr>
            <w:tcW w:w="2268" w:type="dxa"/>
          </w:tcPr>
          <w:p w14:paraId="326E1E52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Human Rights</w:t>
            </w:r>
          </w:p>
        </w:tc>
        <w:tc>
          <w:tcPr>
            <w:tcW w:w="2170" w:type="dxa"/>
          </w:tcPr>
          <w:p w14:paraId="458DF672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Emergency Situations</w:t>
            </w:r>
          </w:p>
        </w:tc>
        <w:tc>
          <w:tcPr>
            <w:tcW w:w="2366" w:type="dxa"/>
          </w:tcPr>
          <w:p w14:paraId="72345844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Money Matters</w:t>
            </w:r>
          </w:p>
        </w:tc>
        <w:tc>
          <w:tcPr>
            <w:tcW w:w="2126" w:type="dxa"/>
          </w:tcPr>
          <w:p w14:paraId="5D2B1546" w14:textId="77777777" w:rsidR="008D6E96" w:rsidRPr="00AC0E87" w:rsidRDefault="00B21295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Respect</w:t>
            </w:r>
          </w:p>
        </w:tc>
      </w:tr>
      <w:tr w:rsidR="00651C85" w:rsidRPr="00AC0E87" w14:paraId="09706AB0" w14:textId="77777777" w:rsidTr="00651C85">
        <w:tc>
          <w:tcPr>
            <w:tcW w:w="1560" w:type="dxa"/>
          </w:tcPr>
          <w:p w14:paraId="0AF5738D" w14:textId="77777777" w:rsidR="00651C85" w:rsidRPr="00AC0E87" w:rsidRDefault="00651C85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lastRenderedPageBreak/>
              <w:t>RSHE (A Journey in Love)</w:t>
            </w:r>
          </w:p>
        </w:tc>
        <w:tc>
          <w:tcPr>
            <w:tcW w:w="2409" w:type="dxa"/>
          </w:tcPr>
          <w:p w14:paraId="055E9CE7" w14:textId="77777777" w:rsidR="00DD10E5" w:rsidRPr="00DD10E5" w:rsidRDefault="00DD10E5" w:rsidP="00DD10E5">
            <w:pPr>
              <w:rPr>
                <w:b/>
                <w:sz w:val="17"/>
                <w:szCs w:val="17"/>
              </w:rPr>
            </w:pPr>
            <w:r w:rsidRPr="00DD10E5">
              <w:rPr>
                <w:b/>
                <w:sz w:val="17"/>
                <w:szCs w:val="17"/>
              </w:rPr>
              <w:t>Social and Emotional</w:t>
            </w:r>
          </w:p>
          <w:p w14:paraId="19B5F1A2" w14:textId="77777777" w:rsidR="00651C85" w:rsidRPr="00AC0E87" w:rsidRDefault="00DD10E5" w:rsidP="00DD10E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</w:t>
            </w:r>
            <w:r w:rsidR="001F5DAD">
              <w:rPr>
                <w:sz w:val="17"/>
                <w:szCs w:val="17"/>
              </w:rPr>
              <w:t>To describe how we all should be respected</w:t>
            </w:r>
          </w:p>
        </w:tc>
        <w:tc>
          <w:tcPr>
            <w:tcW w:w="2127" w:type="dxa"/>
          </w:tcPr>
          <w:p w14:paraId="740391AA" w14:textId="77777777"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14:paraId="47F82157" w14:textId="77777777" w:rsidR="00DD10E5" w:rsidRPr="00DD10E5" w:rsidRDefault="00DD10E5" w:rsidP="00786B76">
            <w:pPr>
              <w:jc w:val="center"/>
              <w:rPr>
                <w:b/>
                <w:sz w:val="17"/>
                <w:szCs w:val="17"/>
              </w:rPr>
            </w:pPr>
            <w:r w:rsidRPr="00DD10E5">
              <w:rPr>
                <w:b/>
                <w:sz w:val="17"/>
                <w:szCs w:val="17"/>
              </w:rPr>
              <w:t>Physical</w:t>
            </w:r>
          </w:p>
          <w:p w14:paraId="1523E6BE" w14:textId="77777777" w:rsidR="00651C85" w:rsidRPr="00AC0E87" w:rsidRDefault="001F5DA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To describe how we should treat others linked with the diverse modern society that we live in.</w:t>
            </w:r>
          </w:p>
        </w:tc>
        <w:tc>
          <w:tcPr>
            <w:tcW w:w="2170" w:type="dxa"/>
          </w:tcPr>
          <w:p w14:paraId="1D57BC3A" w14:textId="77777777"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14:paraId="49DCAF32" w14:textId="77777777" w:rsidR="00DD10E5" w:rsidRPr="00DD10E5" w:rsidRDefault="00DD10E5" w:rsidP="00786B76">
            <w:pPr>
              <w:jc w:val="center"/>
              <w:rPr>
                <w:b/>
                <w:sz w:val="17"/>
                <w:szCs w:val="17"/>
              </w:rPr>
            </w:pPr>
            <w:r w:rsidRPr="00DD10E5">
              <w:rPr>
                <w:b/>
                <w:sz w:val="17"/>
                <w:szCs w:val="17"/>
              </w:rPr>
              <w:t>Spiritual</w:t>
            </w:r>
          </w:p>
          <w:p w14:paraId="3239FEDC" w14:textId="77777777" w:rsidR="00651C85" w:rsidRPr="00AC0E87" w:rsidRDefault="001F5DA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To celebrate the uniqueness and inn</w:t>
            </w:r>
            <w:r w:rsidR="00E9056D">
              <w:rPr>
                <w:sz w:val="17"/>
                <w:szCs w:val="17"/>
              </w:rPr>
              <w:t>ate beauty of each of us.</w:t>
            </w:r>
          </w:p>
        </w:tc>
        <w:tc>
          <w:tcPr>
            <w:tcW w:w="2126" w:type="dxa"/>
          </w:tcPr>
          <w:p w14:paraId="75F314C3" w14:textId="77777777"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</w:tr>
      <w:tr w:rsidR="00AB5F75" w:rsidRPr="00AC0E87" w14:paraId="11B4161D" w14:textId="77777777" w:rsidTr="00651C85">
        <w:tc>
          <w:tcPr>
            <w:tcW w:w="1560" w:type="dxa"/>
          </w:tcPr>
          <w:p w14:paraId="38B9A081" w14:textId="77777777" w:rsidR="00AB5F75" w:rsidRPr="00AC0E87" w:rsidRDefault="00AB5F75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Latin</w:t>
            </w:r>
            <w:r w:rsidR="00651C85">
              <w:rPr>
                <w:b/>
                <w:sz w:val="17"/>
                <w:szCs w:val="17"/>
              </w:rPr>
              <w:t xml:space="preserve"> (KS2 only)</w:t>
            </w:r>
          </w:p>
        </w:tc>
        <w:tc>
          <w:tcPr>
            <w:tcW w:w="2409" w:type="dxa"/>
          </w:tcPr>
          <w:p w14:paraId="444F420A" w14:textId="77777777" w:rsidR="00AB5F75" w:rsidRDefault="00AB5F75" w:rsidP="00786B76">
            <w:pPr>
              <w:jc w:val="center"/>
              <w:rPr>
                <w:sz w:val="17"/>
                <w:szCs w:val="17"/>
              </w:rPr>
            </w:pPr>
          </w:p>
          <w:p w14:paraId="2FA556EB" w14:textId="77777777"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14:paraId="750454AD" w14:textId="77777777" w:rsidR="00AB5F75" w:rsidRPr="00AC0E87" w:rsidRDefault="001F5DA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Simple Sentences in Latin</w:t>
            </w:r>
          </w:p>
        </w:tc>
        <w:tc>
          <w:tcPr>
            <w:tcW w:w="2268" w:type="dxa"/>
          </w:tcPr>
          <w:p w14:paraId="423172D9" w14:textId="77777777" w:rsidR="00AB5F75" w:rsidRPr="00AC0E87" w:rsidRDefault="001F5DA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Numerals and ‘to be’</w:t>
            </w:r>
          </w:p>
        </w:tc>
        <w:tc>
          <w:tcPr>
            <w:tcW w:w="2170" w:type="dxa"/>
          </w:tcPr>
          <w:p w14:paraId="7E0FCE5D" w14:textId="77777777" w:rsidR="00AB5F75" w:rsidRPr="00AC0E87" w:rsidRDefault="001F5DA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Adjectives and Agreement</w:t>
            </w:r>
          </w:p>
        </w:tc>
        <w:tc>
          <w:tcPr>
            <w:tcW w:w="2366" w:type="dxa"/>
          </w:tcPr>
          <w:p w14:paraId="3F6CB654" w14:textId="77777777" w:rsidR="00AB5F75" w:rsidRPr="00AC0E87" w:rsidRDefault="001F5DA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Prepositions</w:t>
            </w:r>
          </w:p>
        </w:tc>
        <w:tc>
          <w:tcPr>
            <w:tcW w:w="2126" w:type="dxa"/>
          </w:tcPr>
          <w:p w14:paraId="489B87C3" w14:textId="77777777" w:rsidR="00AB5F75" w:rsidRPr="00AC0E87" w:rsidRDefault="00AB5F75" w:rsidP="00786B76">
            <w:pPr>
              <w:jc w:val="center"/>
              <w:rPr>
                <w:sz w:val="17"/>
                <w:szCs w:val="17"/>
              </w:rPr>
            </w:pPr>
          </w:p>
        </w:tc>
      </w:tr>
      <w:tr w:rsidR="000A1AED" w:rsidRPr="00AC0E87" w14:paraId="5AFAA63C" w14:textId="77777777" w:rsidTr="00651C85">
        <w:tc>
          <w:tcPr>
            <w:tcW w:w="1560" w:type="dxa"/>
          </w:tcPr>
          <w:p w14:paraId="44C11AF2" w14:textId="77777777" w:rsidR="000A1AED" w:rsidRDefault="000A1AED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Enrichment</w:t>
            </w:r>
          </w:p>
          <w:p w14:paraId="3F338989" w14:textId="77777777" w:rsidR="000A1AED" w:rsidRDefault="000A1AED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(Visits &amp; Visitors)</w:t>
            </w:r>
          </w:p>
        </w:tc>
        <w:tc>
          <w:tcPr>
            <w:tcW w:w="2409" w:type="dxa"/>
          </w:tcPr>
          <w:p w14:paraId="37301B85" w14:textId="77777777" w:rsidR="000A1AED" w:rsidRDefault="000A1AED" w:rsidP="00786B76">
            <w:pPr>
              <w:jc w:val="center"/>
              <w:rPr>
                <w:sz w:val="17"/>
                <w:szCs w:val="17"/>
              </w:rPr>
            </w:pPr>
          </w:p>
          <w:p w14:paraId="4B9C937C" w14:textId="77777777" w:rsidR="00A0483B" w:rsidRDefault="00A0483B" w:rsidP="00786B76">
            <w:pPr>
              <w:jc w:val="center"/>
              <w:rPr>
                <w:sz w:val="17"/>
                <w:szCs w:val="17"/>
              </w:rPr>
            </w:pPr>
          </w:p>
          <w:p w14:paraId="50D2D18A" w14:textId="77777777" w:rsidR="00A0483B" w:rsidRDefault="00A0483B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14:paraId="42BD7EA3" w14:textId="77777777" w:rsidR="000A1AED" w:rsidRPr="00AC0E87" w:rsidRDefault="001F5DA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Trip to World Museum</w:t>
            </w:r>
          </w:p>
        </w:tc>
        <w:tc>
          <w:tcPr>
            <w:tcW w:w="2268" w:type="dxa"/>
          </w:tcPr>
          <w:p w14:paraId="7AB01571" w14:textId="77777777" w:rsidR="000A1AED" w:rsidRPr="00AC0E87" w:rsidRDefault="000A1AED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0" w:type="dxa"/>
          </w:tcPr>
          <w:p w14:paraId="50339546" w14:textId="77777777" w:rsidR="000A1AED" w:rsidRPr="00AC0E87" w:rsidRDefault="000A1AED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14:paraId="65F276C5" w14:textId="77777777" w:rsidR="000A1AED" w:rsidRPr="00AC0E87" w:rsidRDefault="000A1AED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14:paraId="21C34354" w14:textId="77777777" w:rsidR="000A1AED" w:rsidRPr="00AC0E87" w:rsidRDefault="001F5DAD" w:rsidP="00786B7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Trip to </w:t>
            </w:r>
            <w:proofErr w:type="spellStart"/>
            <w:r>
              <w:rPr>
                <w:sz w:val="17"/>
                <w:szCs w:val="17"/>
              </w:rPr>
              <w:t>Otterspool</w:t>
            </w:r>
            <w:proofErr w:type="spellEnd"/>
          </w:p>
        </w:tc>
      </w:tr>
      <w:bookmarkEnd w:id="0"/>
    </w:tbl>
    <w:p w14:paraId="5CC838E4" w14:textId="77777777" w:rsidR="008D6E96" w:rsidRDefault="008D6E96">
      <w:pPr>
        <w:rPr>
          <w:rFonts w:ascii="Trebuchet MS" w:hAnsi="Trebuchet MS"/>
          <w:color w:val="1B1B1B"/>
          <w:bdr w:val="none" w:sz="0" w:space="0" w:color="auto" w:frame="1"/>
          <w:shd w:val="clear" w:color="auto" w:fill="F3F3F3"/>
        </w:rPr>
      </w:pPr>
    </w:p>
    <w:p w14:paraId="083B6EA7" w14:textId="77777777" w:rsidR="00F20CF4" w:rsidRDefault="00F20CF4"/>
    <w:sectPr w:rsidR="00DF2A06" w:rsidSect="008D6E9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F3391" w14:textId="77777777" w:rsidR="00F20CF4" w:rsidRDefault="00F20CF4" w:rsidP="00AB5F75">
      <w:pPr>
        <w:spacing w:after="0" w:line="240" w:lineRule="auto"/>
      </w:pPr>
      <w:r>
        <w:separator/>
      </w:r>
    </w:p>
  </w:endnote>
  <w:endnote w:type="continuationSeparator" w:id="0">
    <w:p w14:paraId="2B37400D" w14:textId="77777777" w:rsidR="00F20CF4" w:rsidRDefault="00F20CF4" w:rsidP="00AB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DD0AB" w14:textId="77777777" w:rsidR="00F20CF4" w:rsidRDefault="00F20CF4" w:rsidP="00AB5F75">
      <w:pPr>
        <w:spacing w:after="0" w:line="240" w:lineRule="auto"/>
      </w:pPr>
      <w:r>
        <w:separator/>
      </w:r>
    </w:p>
  </w:footnote>
  <w:footnote w:type="continuationSeparator" w:id="0">
    <w:p w14:paraId="5D531007" w14:textId="77777777" w:rsidR="00F20CF4" w:rsidRDefault="00F20CF4" w:rsidP="00AB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2302D" w14:textId="77777777" w:rsidR="00AB5F75" w:rsidRDefault="00AB5F75">
    <w:pPr>
      <w:pStyle w:val="Header"/>
    </w:pPr>
    <w:r>
      <w:rPr>
        <w:noProof/>
        <w:lang w:eastAsia="en-GB"/>
      </w:rPr>
      <w:drawing>
        <wp:inline distT="0" distB="0" distL="0" distR="0" wp14:anchorId="1657612C" wp14:editId="31378EC1">
          <wp:extent cx="533400" cy="514350"/>
          <wp:effectExtent l="0" t="0" r="0" b="0"/>
          <wp:docPr id="6" name="Picture 5">
            <a:extLst xmlns:a="http://schemas.openxmlformats.org/drawingml/2006/main">
              <a:ext uri="{FF2B5EF4-FFF2-40B4-BE49-F238E27FC236}">
                <a16:creationId xmlns:a16="http://schemas.microsoft.com/office/drawing/2014/main" id="{174914C8-2366-48CC-B2A6-AC05B07CB15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>
                    <a:extLst>
                      <a:ext uri="{FF2B5EF4-FFF2-40B4-BE49-F238E27FC236}">
                        <a16:creationId xmlns:a16="http://schemas.microsoft.com/office/drawing/2014/main" id="{174914C8-2366-48CC-B2A6-AC05B07CB15A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564" cy="514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E96"/>
    <w:rsid w:val="000A1AED"/>
    <w:rsid w:val="001F5DAD"/>
    <w:rsid w:val="002D69F7"/>
    <w:rsid w:val="00436C76"/>
    <w:rsid w:val="004F64BF"/>
    <w:rsid w:val="00651C85"/>
    <w:rsid w:val="006A4E90"/>
    <w:rsid w:val="008D6E96"/>
    <w:rsid w:val="00924F1D"/>
    <w:rsid w:val="00A0483B"/>
    <w:rsid w:val="00AB5F75"/>
    <w:rsid w:val="00B21295"/>
    <w:rsid w:val="00BA29D4"/>
    <w:rsid w:val="00DD10E5"/>
    <w:rsid w:val="00E9056D"/>
    <w:rsid w:val="00F20CF4"/>
    <w:rsid w:val="00F4492E"/>
    <w:rsid w:val="00F66915"/>
    <w:rsid w:val="00F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FDFC9"/>
  <w15:chartTrackingRefBased/>
  <w15:docId w15:val="{16405B88-A66C-4912-9849-76F9F10CB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E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6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D6E9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B5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F75"/>
  </w:style>
  <w:style w:type="paragraph" w:styleId="Footer">
    <w:name w:val="footer"/>
    <w:basedOn w:val="Normal"/>
    <w:link w:val="FooterChar"/>
    <w:uiPriority w:val="99"/>
    <w:unhideWhenUsed/>
    <w:rsid w:val="00AB5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F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Harrop</dc:creator>
  <cp:keywords/>
  <dc:description/>
  <cp:lastModifiedBy>Daniel Lee</cp:lastModifiedBy>
  <cp:revision>5</cp:revision>
  <cp:lastPrinted>2025-05-20T12:55:00Z</cp:lastPrinted>
  <dcterms:created xsi:type="dcterms:W3CDTF">2025-05-20T15:57:00Z</dcterms:created>
  <dcterms:modified xsi:type="dcterms:W3CDTF">2026-04-15T15:27:00Z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b6918d8e-b3d0-490f-8884-85f29b9baccc</vt:lpwstr>
  </property>
</Properties>
</file>