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8ADCC" w14:textId="77777777" w:rsidR="00961E22" w:rsidRPr="00961E22" w:rsidRDefault="00961E22" w:rsidP="00961E22">
      <w:pPr>
        <w:jc w:val="center"/>
        <w:rPr>
          <w:rFonts w:asciiTheme="minorHAnsi" w:hAnsiTheme="minorHAnsi" w:cstheme="minorHAnsi"/>
          <w:b/>
          <w:color w:val="303282"/>
          <w:sz w:val="32"/>
          <w:szCs w:val="32"/>
        </w:rPr>
      </w:pPr>
      <w:r w:rsidRPr="00961E22">
        <w:rPr>
          <w:rFonts w:asciiTheme="minorHAnsi" w:hAnsiTheme="minorHAnsi" w:cstheme="minorHAnsi"/>
          <w:b/>
          <w:noProof/>
          <w:color w:val="303282"/>
          <w:sz w:val="32"/>
          <w:szCs w:val="32"/>
          <w14:ligatures w14:val="none"/>
          <w14:cntxtAlts w14:val="0"/>
        </w:rPr>
        <w:drawing>
          <wp:anchor distT="0" distB="0" distL="114300" distR="114300" simplePos="0" relativeHeight="251659264" behindDoc="1" locked="0" layoutInCell="1" allowOverlap="1" wp14:anchorId="026A19A5" wp14:editId="3B666D83">
            <wp:simplePos x="0" y="0"/>
            <wp:positionH relativeFrom="margin">
              <wp:align>center</wp:align>
            </wp:positionH>
            <wp:positionV relativeFrom="paragraph">
              <wp:posOffset>-800282</wp:posOffset>
            </wp:positionV>
            <wp:extent cx="3140529" cy="3140529"/>
            <wp:effectExtent l="0" t="0" r="0" b="0"/>
            <wp:wrapNone/>
            <wp:docPr id="1793092948" name="Picture 1" descr="A logo of a religious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92948" name="Picture 1" descr="A logo of a religious schoo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40529" cy="3140529"/>
                    </a:xfrm>
                    <a:prstGeom prst="rect">
                      <a:avLst/>
                    </a:prstGeom>
                  </pic:spPr>
                </pic:pic>
              </a:graphicData>
            </a:graphic>
            <wp14:sizeRelH relativeFrom="margin">
              <wp14:pctWidth>0</wp14:pctWidth>
            </wp14:sizeRelH>
            <wp14:sizeRelV relativeFrom="margin">
              <wp14:pctHeight>0</wp14:pctHeight>
            </wp14:sizeRelV>
          </wp:anchor>
        </w:drawing>
      </w:r>
    </w:p>
    <w:p w14:paraId="5F405295" w14:textId="77777777" w:rsidR="00961E22" w:rsidRPr="00961E22" w:rsidRDefault="00961E22" w:rsidP="00961E22">
      <w:pPr>
        <w:jc w:val="center"/>
        <w:rPr>
          <w:rFonts w:asciiTheme="minorHAnsi" w:hAnsiTheme="minorHAnsi" w:cstheme="minorHAnsi"/>
          <w:b/>
          <w:color w:val="303282"/>
          <w:sz w:val="32"/>
          <w:szCs w:val="32"/>
        </w:rPr>
      </w:pPr>
      <w:r w:rsidRPr="00961E22">
        <w:rPr>
          <w:rFonts w:asciiTheme="minorHAnsi" w:hAnsiTheme="minorHAnsi" w:cstheme="minorHAnsi"/>
          <w:b/>
          <w:color w:val="303282"/>
          <w:sz w:val="32"/>
          <w:szCs w:val="32"/>
        </w:rPr>
        <w:t xml:space="preserve"> </w:t>
      </w:r>
    </w:p>
    <w:p w14:paraId="41AD1869" w14:textId="77777777" w:rsidR="00961E22" w:rsidRPr="00961E22" w:rsidRDefault="00961E22" w:rsidP="00961E22">
      <w:pPr>
        <w:jc w:val="center"/>
        <w:rPr>
          <w:rFonts w:asciiTheme="minorHAnsi" w:hAnsiTheme="minorHAnsi" w:cstheme="minorHAnsi"/>
          <w:b/>
          <w:color w:val="auto"/>
          <w:sz w:val="144"/>
          <w:szCs w:val="144"/>
        </w:rPr>
      </w:pPr>
    </w:p>
    <w:p w14:paraId="288E5EC5" w14:textId="77777777" w:rsidR="00961E22" w:rsidRPr="00961E22" w:rsidRDefault="00961E22" w:rsidP="00961E22">
      <w:pPr>
        <w:jc w:val="center"/>
        <w:rPr>
          <w:rFonts w:asciiTheme="minorHAnsi" w:hAnsiTheme="minorHAnsi" w:cstheme="minorHAnsi"/>
          <w:b/>
          <w:color w:val="auto"/>
          <w:sz w:val="52"/>
          <w:szCs w:val="52"/>
        </w:rPr>
      </w:pPr>
    </w:p>
    <w:p w14:paraId="78D6713F" w14:textId="77777777" w:rsidR="00961E22" w:rsidRPr="00961E22" w:rsidRDefault="00961E22" w:rsidP="00961E22">
      <w:pPr>
        <w:jc w:val="center"/>
        <w:rPr>
          <w:rFonts w:asciiTheme="minorHAnsi" w:hAnsiTheme="minorHAnsi" w:cstheme="minorHAnsi"/>
          <w:b/>
          <w:color w:val="auto"/>
          <w:sz w:val="52"/>
          <w:szCs w:val="52"/>
        </w:rPr>
      </w:pPr>
    </w:p>
    <w:p w14:paraId="55C37B3E" w14:textId="77777777" w:rsidR="00961E22" w:rsidRPr="00961E22" w:rsidRDefault="00961E22" w:rsidP="00961E22">
      <w:pPr>
        <w:spacing w:after="200" w:line="276" w:lineRule="auto"/>
        <w:jc w:val="center"/>
        <w:rPr>
          <w:rFonts w:ascii="ITC Avant Garde Gothic LT" w:hAnsi="ITC Avant Garde Gothic LT"/>
          <w:b/>
          <w:color w:val="3A63B4"/>
          <w:kern w:val="0"/>
          <w:sz w:val="44"/>
          <w:szCs w:val="22"/>
          <w14:ligatures w14:val="none"/>
          <w14:cntxtAlts w14:val="0"/>
        </w:rPr>
      </w:pPr>
      <w:r w:rsidRPr="00961E22">
        <w:rPr>
          <w:rFonts w:ascii="ITC Avant Garde Gothic LT" w:hAnsi="ITC Avant Garde Gothic LT"/>
          <w:b/>
          <w:color w:val="3A63B4"/>
          <w:kern w:val="0"/>
          <w:sz w:val="40"/>
          <w:szCs w:val="22"/>
          <w14:ligatures w14:val="none"/>
          <w14:cntxtAlts w14:val="0"/>
        </w:rPr>
        <w:t>St Christopher’s Catholic Primary School</w:t>
      </w:r>
    </w:p>
    <w:p w14:paraId="475BCF04" w14:textId="77777777" w:rsidR="00961E22" w:rsidRPr="00961E22" w:rsidRDefault="00961E22" w:rsidP="00961E22">
      <w:pPr>
        <w:jc w:val="center"/>
        <w:rPr>
          <w:rFonts w:ascii="ITC Avant Garde Gothic LT Book" w:hAnsi="ITC Avant Garde Gothic LT Book"/>
          <w:b/>
          <w:color w:val="auto"/>
          <w:kern w:val="0"/>
          <w:szCs w:val="22"/>
          <w14:ligatures w14:val="none"/>
          <w14:cntxtAlts w14:val="0"/>
        </w:rPr>
      </w:pPr>
      <w:r w:rsidRPr="00961E22">
        <w:rPr>
          <w:rFonts w:ascii="ITC Avant Garde Gothic LT Book" w:hAnsi="ITC Avant Garde Gothic LT Book"/>
          <w:b/>
          <w:i/>
          <w:iCs/>
          <w:color w:val="auto"/>
          <w:kern w:val="0"/>
          <w:szCs w:val="22"/>
          <w14:ligatures w14:val="none"/>
          <w14:cntxtAlts w14:val="0"/>
        </w:rPr>
        <w:t>At St Christopher's Catholic Primary School, we embrace each new day and live the Jesus way through:</w:t>
      </w:r>
    </w:p>
    <w:p w14:paraId="2821AFF6" w14:textId="77777777" w:rsidR="00961E22" w:rsidRPr="00961E22" w:rsidRDefault="00961E22" w:rsidP="00961E22">
      <w:pPr>
        <w:jc w:val="center"/>
        <w:rPr>
          <w:rFonts w:ascii="ITC Avant Garde Gothic LT Book" w:hAnsi="ITC Avant Garde Gothic LT Book"/>
          <w:b/>
          <w:color w:val="auto"/>
          <w:kern w:val="0"/>
          <w:szCs w:val="22"/>
          <w14:ligatures w14:val="none"/>
          <w14:cntxtAlts w14:val="0"/>
        </w:rPr>
      </w:pPr>
      <w:r w:rsidRPr="00961E22">
        <w:rPr>
          <w:rFonts w:ascii="ITC Avant Garde Gothic LT Book" w:hAnsi="ITC Avant Garde Gothic LT Book"/>
          <w:b/>
          <w:bCs/>
          <w:i/>
          <w:iCs/>
          <w:color w:val="auto"/>
          <w:kern w:val="0"/>
          <w:szCs w:val="22"/>
          <w14:ligatures w14:val="none"/>
          <w14:cntxtAlts w14:val="0"/>
        </w:rPr>
        <w:t>Caring</w:t>
      </w:r>
      <w:r w:rsidRPr="00961E22">
        <w:rPr>
          <w:rFonts w:ascii="ITC Avant Garde Gothic LT Book" w:hAnsi="ITC Avant Garde Gothic LT Book"/>
          <w:b/>
          <w:color w:val="auto"/>
          <w:kern w:val="0"/>
          <w:szCs w:val="22"/>
          <w14:ligatures w14:val="none"/>
          <w14:cntxtAlts w14:val="0"/>
        </w:rPr>
        <w:t xml:space="preserve">, </w:t>
      </w:r>
      <w:r w:rsidRPr="00961E22">
        <w:rPr>
          <w:rFonts w:ascii="ITC Avant Garde Gothic LT Book" w:hAnsi="ITC Avant Garde Gothic LT Book"/>
          <w:b/>
          <w:bCs/>
          <w:i/>
          <w:iCs/>
          <w:color w:val="auto"/>
          <w:kern w:val="0"/>
          <w:szCs w:val="22"/>
          <w14:ligatures w14:val="none"/>
          <w14:cntxtAlts w14:val="0"/>
        </w:rPr>
        <w:t>Learning</w:t>
      </w:r>
      <w:r w:rsidRPr="00961E22">
        <w:rPr>
          <w:rFonts w:ascii="ITC Avant Garde Gothic LT Book" w:hAnsi="ITC Avant Garde Gothic LT Book"/>
          <w:b/>
          <w:color w:val="auto"/>
          <w:kern w:val="0"/>
          <w:szCs w:val="22"/>
          <w14:ligatures w14:val="none"/>
          <w14:cntxtAlts w14:val="0"/>
        </w:rPr>
        <w:t xml:space="preserve"> and </w:t>
      </w:r>
      <w:r w:rsidRPr="00961E22">
        <w:rPr>
          <w:rFonts w:ascii="ITC Avant Garde Gothic LT Book" w:hAnsi="ITC Avant Garde Gothic LT Book"/>
          <w:b/>
          <w:bCs/>
          <w:i/>
          <w:iCs/>
          <w:color w:val="auto"/>
          <w:kern w:val="0"/>
          <w:szCs w:val="22"/>
          <w14:ligatures w14:val="none"/>
          <w14:cntxtAlts w14:val="0"/>
        </w:rPr>
        <w:t>Inspiring’.</w:t>
      </w:r>
    </w:p>
    <w:p w14:paraId="2F682C3C" w14:textId="77777777" w:rsidR="00961E22" w:rsidRPr="00961E22" w:rsidRDefault="00961E22" w:rsidP="00961E22">
      <w:pPr>
        <w:jc w:val="center"/>
        <w:rPr>
          <w:rFonts w:asciiTheme="minorHAnsi" w:hAnsiTheme="minorHAnsi" w:cstheme="minorHAnsi"/>
          <w:b/>
          <w:color w:val="auto"/>
          <w:sz w:val="52"/>
          <w:szCs w:val="52"/>
        </w:rPr>
      </w:pPr>
    </w:p>
    <w:p w14:paraId="4A75D8A8" w14:textId="77777777" w:rsidR="00961E22" w:rsidRPr="00961E22" w:rsidRDefault="00961E22" w:rsidP="00961E22">
      <w:pPr>
        <w:jc w:val="center"/>
        <w:rPr>
          <w:rFonts w:asciiTheme="minorHAnsi" w:hAnsiTheme="minorHAnsi" w:cstheme="minorHAnsi"/>
          <w:b/>
          <w:color w:val="auto"/>
          <w:sz w:val="96"/>
          <w:szCs w:val="96"/>
        </w:rPr>
      </w:pPr>
    </w:p>
    <w:p w14:paraId="26057D39" w14:textId="79971727" w:rsidR="00961E22" w:rsidRPr="00961E22" w:rsidRDefault="00961E22" w:rsidP="00961E22">
      <w:pPr>
        <w:jc w:val="center"/>
        <w:rPr>
          <w:rFonts w:asciiTheme="minorHAnsi" w:hAnsiTheme="minorHAnsi" w:cstheme="minorHAnsi"/>
          <w:b/>
          <w:color w:val="auto"/>
          <w:sz w:val="96"/>
          <w:szCs w:val="96"/>
        </w:rPr>
      </w:pPr>
      <w:r>
        <w:rPr>
          <w:rFonts w:asciiTheme="minorHAnsi" w:hAnsiTheme="minorHAnsi" w:cstheme="minorHAnsi"/>
          <w:b/>
          <w:color w:val="auto"/>
          <w:sz w:val="96"/>
          <w:szCs w:val="96"/>
        </w:rPr>
        <w:t>Safer Recruitment</w:t>
      </w:r>
      <w:r w:rsidRPr="00961E22">
        <w:rPr>
          <w:rFonts w:asciiTheme="minorHAnsi" w:hAnsiTheme="minorHAnsi" w:cstheme="minorHAnsi"/>
          <w:b/>
          <w:color w:val="auto"/>
          <w:sz w:val="96"/>
          <w:szCs w:val="96"/>
        </w:rPr>
        <w:t xml:space="preserve"> Policy</w:t>
      </w:r>
    </w:p>
    <w:p w14:paraId="3BA1C588" w14:textId="77777777" w:rsidR="00961E22" w:rsidRPr="00961E22" w:rsidRDefault="00961E22" w:rsidP="00961E22">
      <w:pPr>
        <w:jc w:val="center"/>
        <w:rPr>
          <w:rFonts w:asciiTheme="minorHAnsi" w:hAnsiTheme="minorHAnsi" w:cstheme="minorHAnsi"/>
          <w:sz w:val="40"/>
          <w:szCs w:val="40"/>
        </w:rPr>
      </w:pPr>
    </w:p>
    <w:p w14:paraId="4823B35E" w14:textId="77777777" w:rsidR="00961E22" w:rsidRPr="00961E22" w:rsidRDefault="00961E22" w:rsidP="00961E22">
      <w:pPr>
        <w:jc w:val="center"/>
        <w:rPr>
          <w:rFonts w:asciiTheme="minorHAnsi" w:hAnsiTheme="minorHAnsi" w:cstheme="minorHAnsi"/>
          <w:sz w:val="40"/>
          <w:szCs w:val="40"/>
        </w:rPr>
      </w:pPr>
    </w:p>
    <w:p w14:paraId="1CA5097F" w14:textId="3CEB79D5" w:rsidR="00961E22" w:rsidRPr="00961E22" w:rsidRDefault="00961E22" w:rsidP="00961E22">
      <w:pPr>
        <w:jc w:val="center"/>
        <w:rPr>
          <w:rFonts w:asciiTheme="minorHAnsi" w:hAnsiTheme="minorHAnsi" w:cstheme="minorHAnsi"/>
          <w:sz w:val="40"/>
          <w:szCs w:val="40"/>
        </w:rPr>
      </w:pPr>
      <w:r w:rsidRPr="00961E22">
        <w:rPr>
          <w:rFonts w:asciiTheme="minorHAnsi" w:hAnsiTheme="minorHAnsi" w:cstheme="minorHAnsi"/>
          <w:sz w:val="40"/>
          <w:szCs w:val="40"/>
        </w:rPr>
        <w:t>September 202</w:t>
      </w:r>
      <w:r w:rsidR="00DA7F8E">
        <w:rPr>
          <w:rFonts w:asciiTheme="minorHAnsi" w:hAnsiTheme="minorHAnsi" w:cstheme="minorHAnsi"/>
          <w:sz w:val="40"/>
          <w:szCs w:val="40"/>
        </w:rPr>
        <w:t>5</w:t>
      </w:r>
    </w:p>
    <w:p w14:paraId="0395A54F" w14:textId="77777777" w:rsidR="00961E22" w:rsidRDefault="00961E22" w:rsidP="00451B35">
      <w:pPr>
        <w:ind w:right="-46"/>
        <w:rPr>
          <w:rFonts w:ascii="Abadi" w:hAnsi="Abadi" w:cstheme="minorHAnsi"/>
          <w:color w:val="303282"/>
          <w:sz w:val="28"/>
          <w:szCs w:val="32"/>
        </w:rPr>
      </w:pPr>
    </w:p>
    <w:p w14:paraId="7C8D0D3E" w14:textId="77777777" w:rsidR="00961E22" w:rsidRDefault="00961E22" w:rsidP="00451B35">
      <w:pPr>
        <w:ind w:right="-46"/>
        <w:rPr>
          <w:rFonts w:ascii="Abadi" w:hAnsi="Abadi" w:cstheme="minorHAnsi"/>
          <w:color w:val="303282"/>
          <w:sz w:val="28"/>
          <w:szCs w:val="32"/>
        </w:rPr>
      </w:pPr>
    </w:p>
    <w:p w14:paraId="6076553F" w14:textId="77777777" w:rsidR="00961E22" w:rsidRDefault="00961E22" w:rsidP="00451B35">
      <w:pPr>
        <w:ind w:right="-46"/>
        <w:rPr>
          <w:rFonts w:ascii="Abadi" w:hAnsi="Abadi" w:cstheme="minorHAnsi"/>
          <w:color w:val="303282"/>
          <w:sz w:val="28"/>
          <w:szCs w:val="32"/>
        </w:rPr>
      </w:pPr>
    </w:p>
    <w:p w14:paraId="4B25B3D9" w14:textId="77777777" w:rsidR="00961E22" w:rsidRDefault="00961E22" w:rsidP="00451B35">
      <w:pPr>
        <w:ind w:right="-46"/>
        <w:rPr>
          <w:rFonts w:ascii="Abadi" w:hAnsi="Abadi" w:cstheme="minorHAnsi"/>
          <w:color w:val="303282"/>
          <w:sz w:val="28"/>
          <w:szCs w:val="32"/>
        </w:rPr>
      </w:pPr>
    </w:p>
    <w:p w14:paraId="1850B4ED" w14:textId="77777777" w:rsidR="00961E22" w:rsidRDefault="00961E22" w:rsidP="00451B35">
      <w:pPr>
        <w:ind w:right="-46"/>
        <w:rPr>
          <w:rFonts w:ascii="Abadi" w:hAnsi="Abadi" w:cstheme="minorHAnsi"/>
          <w:color w:val="303282"/>
          <w:sz w:val="28"/>
          <w:szCs w:val="32"/>
        </w:rPr>
      </w:pPr>
    </w:p>
    <w:p w14:paraId="20762103" w14:textId="77777777" w:rsidR="00961E22" w:rsidRDefault="00961E22" w:rsidP="00451B35">
      <w:pPr>
        <w:ind w:right="-46"/>
        <w:rPr>
          <w:rFonts w:ascii="Abadi" w:hAnsi="Abadi" w:cstheme="minorHAnsi"/>
          <w:color w:val="303282"/>
          <w:sz w:val="28"/>
          <w:szCs w:val="32"/>
        </w:rPr>
      </w:pPr>
    </w:p>
    <w:p w14:paraId="36CC6AC7" w14:textId="77777777" w:rsidR="00961E22" w:rsidRDefault="00961E22" w:rsidP="00451B35">
      <w:pPr>
        <w:ind w:right="-46"/>
        <w:rPr>
          <w:rFonts w:ascii="Abadi" w:hAnsi="Abadi" w:cstheme="minorHAnsi"/>
          <w:color w:val="303282"/>
          <w:sz w:val="28"/>
          <w:szCs w:val="32"/>
        </w:rPr>
      </w:pPr>
    </w:p>
    <w:p w14:paraId="536EBBF5" w14:textId="77777777" w:rsidR="00961E22" w:rsidRDefault="00961E22" w:rsidP="00451B35">
      <w:pPr>
        <w:ind w:right="-46"/>
        <w:rPr>
          <w:rFonts w:ascii="Abadi" w:hAnsi="Abadi" w:cstheme="minorHAnsi"/>
          <w:color w:val="303282"/>
          <w:sz w:val="28"/>
          <w:szCs w:val="32"/>
        </w:rPr>
      </w:pPr>
    </w:p>
    <w:p w14:paraId="1FA80678" w14:textId="77777777" w:rsidR="00961E22" w:rsidRDefault="00961E22" w:rsidP="00451B35">
      <w:pPr>
        <w:ind w:right="-46"/>
        <w:rPr>
          <w:rFonts w:ascii="Abadi" w:hAnsi="Abadi" w:cstheme="minorHAnsi"/>
          <w:color w:val="303282"/>
          <w:sz w:val="28"/>
          <w:szCs w:val="32"/>
        </w:rPr>
      </w:pPr>
    </w:p>
    <w:p w14:paraId="7D50E314" w14:textId="77777777" w:rsidR="00961E22" w:rsidRDefault="00961E22" w:rsidP="00451B35">
      <w:pPr>
        <w:ind w:right="-46"/>
        <w:rPr>
          <w:rFonts w:ascii="Abadi" w:hAnsi="Abadi" w:cstheme="minorHAnsi"/>
          <w:color w:val="303282"/>
          <w:sz w:val="28"/>
          <w:szCs w:val="32"/>
        </w:rPr>
      </w:pPr>
    </w:p>
    <w:p w14:paraId="182F451B" w14:textId="499F3F6C" w:rsidR="00026D67" w:rsidRPr="00F24074" w:rsidRDefault="00026D67" w:rsidP="00451B35">
      <w:pPr>
        <w:ind w:right="-46"/>
        <w:rPr>
          <w:rFonts w:ascii="Abadi" w:hAnsi="Abadi" w:cstheme="minorHAnsi"/>
          <w:color w:val="303282"/>
          <w:sz w:val="28"/>
          <w:szCs w:val="32"/>
        </w:rPr>
      </w:pPr>
      <w:r w:rsidRPr="00F24074">
        <w:rPr>
          <w:rFonts w:ascii="Abadi" w:hAnsi="Abadi" w:cstheme="minorHAnsi"/>
          <w:color w:val="303282"/>
          <w:sz w:val="28"/>
          <w:szCs w:val="32"/>
        </w:rPr>
        <w:lastRenderedPageBreak/>
        <w:t>Model Safer Recruitment policy and</w:t>
      </w:r>
      <w:r w:rsidR="009154A6" w:rsidRPr="00F24074">
        <w:rPr>
          <w:rFonts w:ascii="Abadi" w:hAnsi="Abadi" w:cstheme="minorHAnsi"/>
          <w:color w:val="303282"/>
          <w:sz w:val="28"/>
          <w:szCs w:val="32"/>
        </w:rPr>
        <w:t xml:space="preserve"> </w:t>
      </w:r>
      <w:r w:rsidR="00674DDA" w:rsidRPr="00F24074">
        <w:rPr>
          <w:rFonts w:ascii="Abadi" w:hAnsi="Abadi" w:cstheme="minorHAnsi"/>
          <w:color w:val="303282"/>
          <w:sz w:val="28"/>
          <w:szCs w:val="32"/>
        </w:rPr>
        <w:t>R</w:t>
      </w:r>
      <w:r w:rsidR="009154A6" w:rsidRPr="00F24074">
        <w:rPr>
          <w:rFonts w:ascii="Abadi" w:hAnsi="Abadi" w:cstheme="minorHAnsi"/>
          <w:color w:val="303282"/>
          <w:sz w:val="28"/>
          <w:szCs w:val="32"/>
        </w:rPr>
        <w:t>ecruitment and selection</w:t>
      </w:r>
      <w:r w:rsidRPr="00F24074">
        <w:rPr>
          <w:rFonts w:ascii="Abadi" w:hAnsi="Abadi" w:cstheme="minorHAnsi"/>
          <w:color w:val="303282"/>
          <w:sz w:val="28"/>
          <w:szCs w:val="32"/>
        </w:rPr>
        <w:t xml:space="preserve"> procedures</w:t>
      </w:r>
    </w:p>
    <w:p w14:paraId="687AC8CA" w14:textId="77777777" w:rsidR="00026D67" w:rsidRPr="00F24074" w:rsidRDefault="00026D67" w:rsidP="00026D67">
      <w:pPr>
        <w:ind w:right="-46"/>
        <w:jc w:val="both"/>
        <w:rPr>
          <w:rFonts w:ascii="Abadi Extra Light" w:hAnsi="Abadi Extra Light" w:cstheme="majorHAnsi"/>
          <w:b/>
          <w:sz w:val="24"/>
          <w:szCs w:val="28"/>
        </w:rPr>
      </w:pPr>
    </w:p>
    <w:p w14:paraId="4975DF20" w14:textId="77777777" w:rsidR="00026D67" w:rsidRPr="00F24074" w:rsidRDefault="00026D67" w:rsidP="00026D67">
      <w:pPr>
        <w:ind w:right="-46"/>
        <w:jc w:val="both"/>
        <w:rPr>
          <w:rFonts w:ascii="Abadi" w:hAnsi="Abadi" w:cstheme="majorHAnsi"/>
          <w:color w:val="auto"/>
          <w:kern w:val="0"/>
          <w:sz w:val="24"/>
          <w:szCs w:val="22"/>
          <w14:ligatures w14:val="none"/>
          <w14:cntxtAlts w14:val="0"/>
        </w:rPr>
      </w:pPr>
      <w:r w:rsidRPr="00F24074">
        <w:rPr>
          <w:rFonts w:ascii="Abadi" w:hAnsi="Abadi" w:cstheme="majorHAnsi"/>
          <w:sz w:val="24"/>
          <w:szCs w:val="22"/>
        </w:rPr>
        <w:t xml:space="preserve">Introduction </w:t>
      </w:r>
    </w:p>
    <w:p w14:paraId="49FD9E20" w14:textId="77777777" w:rsidR="00026D67" w:rsidRPr="00F24074" w:rsidRDefault="00026D67" w:rsidP="00026D67">
      <w:pPr>
        <w:ind w:right="-46"/>
        <w:jc w:val="both"/>
        <w:rPr>
          <w:rFonts w:ascii="Abadi Extra Light" w:hAnsi="Abadi Extra Light" w:cstheme="majorHAnsi"/>
          <w:b/>
          <w:sz w:val="22"/>
          <w:szCs w:val="22"/>
        </w:rPr>
      </w:pPr>
    </w:p>
    <w:p w14:paraId="21A800C0" w14:textId="77777777" w:rsidR="00026D67" w:rsidRPr="00F24074" w:rsidRDefault="00026D67" w:rsidP="00026D67">
      <w:pPr>
        <w:ind w:right="-46"/>
        <w:jc w:val="both"/>
        <w:rPr>
          <w:rFonts w:ascii="Abadi Extra Light" w:hAnsi="Abadi Extra Light" w:cstheme="majorHAnsi"/>
          <w:sz w:val="22"/>
          <w:szCs w:val="22"/>
        </w:rPr>
      </w:pPr>
      <w:r w:rsidRPr="00F24074">
        <w:rPr>
          <w:rFonts w:ascii="Abadi Extra Light" w:hAnsi="Abadi Extra Light" w:cstheme="majorHAnsi"/>
          <w:sz w:val="22"/>
          <w:szCs w:val="22"/>
        </w:rPr>
        <w:t>The purpose of this policy</w:t>
      </w:r>
      <w:r w:rsidR="00F4423A" w:rsidRPr="00F24074">
        <w:rPr>
          <w:rFonts w:ascii="Abadi Extra Light" w:hAnsi="Abadi Extra Light" w:cstheme="majorHAnsi"/>
          <w:sz w:val="22"/>
          <w:szCs w:val="22"/>
        </w:rPr>
        <w:t xml:space="preserve"> and procedures</w:t>
      </w:r>
      <w:r w:rsidRPr="00F24074">
        <w:rPr>
          <w:rFonts w:ascii="Abadi Extra Light" w:hAnsi="Abadi Extra Light" w:cstheme="majorHAnsi"/>
          <w:sz w:val="22"/>
          <w:szCs w:val="22"/>
        </w:rPr>
        <w:t xml:space="preserve"> is to set out our school’s commitment to fair, safe and effective recruitment and selection of new and existing employees. </w:t>
      </w:r>
    </w:p>
    <w:p w14:paraId="45319865" w14:textId="77777777" w:rsidR="00026D67" w:rsidRPr="00F24074" w:rsidRDefault="00026D67" w:rsidP="00026D67">
      <w:pPr>
        <w:ind w:right="-46"/>
        <w:jc w:val="both"/>
        <w:rPr>
          <w:rFonts w:ascii="Abadi Extra Light" w:hAnsi="Abadi Extra Light" w:cstheme="majorHAnsi"/>
          <w:sz w:val="22"/>
          <w:szCs w:val="22"/>
        </w:rPr>
      </w:pPr>
    </w:p>
    <w:p w14:paraId="1AB041F2" w14:textId="77777777" w:rsidR="00026D67" w:rsidRPr="00F24074" w:rsidRDefault="00026D67" w:rsidP="00026D67">
      <w:pPr>
        <w:ind w:right="-46"/>
        <w:jc w:val="both"/>
        <w:rPr>
          <w:rFonts w:ascii="Abadi Extra Light" w:hAnsi="Abadi Extra Light" w:cstheme="majorHAnsi"/>
          <w:sz w:val="22"/>
          <w:szCs w:val="22"/>
        </w:rPr>
      </w:pPr>
      <w:r w:rsidRPr="00F24074">
        <w:rPr>
          <w:rFonts w:ascii="Abadi Extra Light" w:hAnsi="Abadi Extra Light" w:cstheme="majorHAnsi"/>
          <w:sz w:val="22"/>
          <w:szCs w:val="22"/>
        </w:rPr>
        <w:t xml:space="preserve">Our school is an equal opportunities employer and will not discriminate unlawfully against anyone, but will select the best person for the job in terms of qualifications and abilities. </w:t>
      </w:r>
    </w:p>
    <w:p w14:paraId="76DE9FED" w14:textId="77777777" w:rsidR="00026D67" w:rsidRPr="00F24074" w:rsidRDefault="00026D67" w:rsidP="00026D67">
      <w:pPr>
        <w:ind w:right="-46"/>
        <w:jc w:val="both"/>
        <w:rPr>
          <w:rFonts w:ascii="Abadi Extra Light" w:hAnsi="Abadi Extra Light" w:cstheme="majorHAnsi"/>
          <w:sz w:val="22"/>
          <w:szCs w:val="22"/>
        </w:rPr>
      </w:pPr>
    </w:p>
    <w:p w14:paraId="55AA3E15" w14:textId="77777777" w:rsidR="00026D67" w:rsidRPr="00F24074" w:rsidRDefault="00026D67" w:rsidP="00026D67">
      <w:pPr>
        <w:ind w:right="-46"/>
        <w:jc w:val="both"/>
        <w:rPr>
          <w:rFonts w:ascii="Abadi Extra Light" w:hAnsi="Abadi Extra Light" w:cstheme="majorHAnsi"/>
          <w:sz w:val="22"/>
          <w:szCs w:val="22"/>
        </w:rPr>
      </w:pPr>
      <w:r w:rsidRPr="00F24074">
        <w:rPr>
          <w:rFonts w:ascii="Abadi Extra Light" w:hAnsi="Abadi Extra Light" w:cstheme="majorHAnsi"/>
          <w:noProof/>
          <w:sz w:val="22"/>
          <w:szCs w:val="22"/>
        </w:rPr>
        <mc:AlternateContent>
          <mc:Choice Requires="wps">
            <w:drawing>
              <wp:inline distT="0" distB="0" distL="0" distR="0" wp14:anchorId="2A83A710" wp14:editId="17ACDF31">
                <wp:extent cx="1351571" cy="5847621"/>
                <wp:effectExtent l="0" t="0" r="1270" b="127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51571" cy="5847621"/>
                        </a:xfrm>
                        <a:prstGeom prst="roundRect">
                          <a:avLst>
                            <a:gd name="adj" fmla="val 13032"/>
                          </a:avLst>
                        </a:prstGeom>
                        <a:solidFill>
                          <a:schemeClr val="bg1">
                            <a:lumMod val="95000"/>
                          </a:schemeClr>
                        </a:solidFill>
                      </wps:spPr>
                      <wps:txbx>
                        <w:txbxContent>
                          <w:p w14:paraId="5DFB0E20" w14:textId="77777777" w:rsidR="00026D67" w:rsidRPr="00F24074" w:rsidRDefault="00026D67" w:rsidP="0043266D">
                            <w:pPr>
                              <w:ind w:right="119" w:firstLine="142"/>
                              <w:jc w:val="both"/>
                              <w:rPr>
                                <w:rFonts w:ascii="Abadi Extra Light" w:hAnsi="Abadi Extra Light" w:cstheme="majorHAnsi"/>
                                <w:sz w:val="22"/>
                                <w:szCs w:val="22"/>
                              </w:rPr>
                            </w:pPr>
                            <w:r w:rsidRPr="00F24074">
                              <w:rPr>
                                <w:rFonts w:ascii="Abadi Extra Light" w:hAnsi="Abadi Extra Light" w:cstheme="majorHAnsi"/>
                                <w:sz w:val="22"/>
                                <w:szCs w:val="22"/>
                              </w:rPr>
                              <w:t>We are committed to safer recruitment practices that:</w:t>
                            </w:r>
                          </w:p>
                          <w:p w14:paraId="0359CBBA" w14:textId="77777777" w:rsidR="00026D67" w:rsidRPr="00F24074" w:rsidRDefault="00026D67" w:rsidP="00026D67">
                            <w:pPr>
                              <w:ind w:right="119"/>
                              <w:jc w:val="both"/>
                              <w:rPr>
                                <w:rFonts w:ascii="Abadi Extra Light" w:hAnsi="Abadi Extra Light" w:cstheme="majorHAnsi"/>
                                <w:sz w:val="22"/>
                                <w:szCs w:val="22"/>
                              </w:rPr>
                            </w:pPr>
                          </w:p>
                          <w:p w14:paraId="26E959D7" w14:textId="77777777" w:rsidR="00026D67" w:rsidRPr="00F24074" w:rsidRDefault="00026D67" w:rsidP="0043266D">
                            <w:pPr>
                              <w:pStyle w:val="ListParagraph"/>
                              <w:numPr>
                                <w:ilvl w:val="0"/>
                                <w:numId w:val="1"/>
                              </w:numPr>
                              <w:ind w:left="426" w:right="119" w:hanging="284"/>
                              <w:jc w:val="both"/>
                              <w:rPr>
                                <w:rFonts w:ascii="Abadi Extra Light" w:hAnsi="Abadi Extra Light" w:cstheme="majorHAnsi"/>
                                <w:sz w:val="22"/>
                                <w:szCs w:val="22"/>
                              </w:rPr>
                            </w:pPr>
                            <w:r w:rsidRPr="00F24074">
                              <w:rPr>
                                <w:rFonts w:ascii="Abadi Extra Light" w:hAnsi="Abadi Extra Light" w:cstheme="majorHAnsi"/>
                                <w:sz w:val="22"/>
                                <w:szCs w:val="22"/>
                              </w:rPr>
                              <w:t>deter prospective applicants who are unsuitable to work with children or young people</w:t>
                            </w:r>
                          </w:p>
                          <w:p w14:paraId="61285A94" w14:textId="77777777" w:rsidR="00026D67" w:rsidRPr="00F24074" w:rsidRDefault="00026D67" w:rsidP="0043266D">
                            <w:pPr>
                              <w:pStyle w:val="ListParagraph"/>
                              <w:numPr>
                                <w:ilvl w:val="0"/>
                                <w:numId w:val="1"/>
                              </w:numPr>
                              <w:ind w:left="426" w:right="119" w:hanging="284"/>
                              <w:jc w:val="both"/>
                              <w:rPr>
                                <w:rFonts w:ascii="Abadi Extra Light" w:hAnsi="Abadi Extra Light" w:cstheme="majorHAnsi"/>
                                <w:sz w:val="22"/>
                                <w:szCs w:val="22"/>
                              </w:rPr>
                            </w:pPr>
                            <w:r w:rsidRPr="00F24074">
                              <w:rPr>
                                <w:rFonts w:ascii="Abadi Extra Light" w:hAnsi="Abadi Extra Light" w:cstheme="majorHAnsi"/>
                                <w:sz w:val="22"/>
                                <w:szCs w:val="22"/>
                              </w:rPr>
                              <w:t>identify and reject applicants who are unsuitable to work with children or young people</w:t>
                            </w:r>
                          </w:p>
                          <w:p w14:paraId="6427D8EC" w14:textId="77777777" w:rsidR="00026D67" w:rsidRPr="00F24074" w:rsidRDefault="00026D67" w:rsidP="0043266D">
                            <w:pPr>
                              <w:pStyle w:val="ListParagraph"/>
                              <w:numPr>
                                <w:ilvl w:val="0"/>
                                <w:numId w:val="1"/>
                              </w:numPr>
                              <w:ind w:left="426" w:right="119" w:hanging="284"/>
                              <w:jc w:val="both"/>
                              <w:rPr>
                                <w:rFonts w:ascii="Abadi Extra Light" w:hAnsi="Abadi Extra Light" w:cstheme="majorHAnsi"/>
                                <w:sz w:val="22"/>
                                <w:szCs w:val="22"/>
                              </w:rPr>
                            </w:pPr>
                            <w:r w:rsidRPr="00F24074">
                              <w:rPr>
                                <w:rFonts w:ascii="Abadi Extra Light" w:hAnsi="Abadi Extra Light" w:cstheme="majorHAnsi"/>
                                <w:sz w:val="22"/>
                                <w:szCs w:val="22"/>
                              </w:rPr>
                              <w:t>prevent and deter inappropriate behaviours by providing on-going supervision, training and support to all staff and volunteers</w:t>
                            </w:r>
                          </w:p>
                        </w:txbxContent>
                      </wps:txbx>
                      <wps:bodyPr rot="0" vert="horz" wrap="square" lIns="91440" tIns="45720" rIns="91440" bIns="45720" anchor="ctr" anchorCtr="0" upright="1">
                        <a:noAutofit/>
                      </wps:bodyPr>
                    </wps:wsp>
                  </a:graphicData>
                </a:graphic>
              </wp:inline>
            </w:drawing>
          </mc:Choice>
          <mc:Fallback>
            <w:pict>
              <v:roundrect w14:anchorId="2A83A710" id="AutoShape 2" o:spid="_x0000_s1026" style="width:106.4pt;height:460.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" fillcolor="#f2f2f2 [3052]" stroked="f">
                <v:textbox>
                  <w:txbxContent>
                    <w:p w14:paraId="5DFB0E20" w14:textId="77777777" w:rsidR="00026D67" w:rsidRPr="00F24074" w:rsidRDefault="00026D67" w:rsidP="0043266D">
                      <w:pPr>
                        <w:ind w:right="119" w:firstLine="142"/>
                        <w:jc w:val="both"/>
                        <w:rPr>
                          <w:rFonts w:ascii="Abadi Extra Light" w:hAnsi="Abadi Extra Light" w:cstheme="majorHAnsi"/>
                          <w:sz w:val="22"/>
                          <w:szCs w:val="22"/>
                        </w:rPr>
                      </w:pPr>
                      <w:r w:rsidRPr="00F24074">
                        <w:rPr>
                          <w:rFonts w:ascii="Abadi Extra Light" w:hAnsi="Abadi Extra Light" w:cstheme="majorHAnsi"/>
                          <w:sz w:val="22"/>
                          <w:szCs w:val="22"/>
                        </w:rPr>
                        <w:t>We are committed to safer recruitment practices that:</w:t>
                      </w:r>
                    </w:p>
                    <w:p w14:paraId="0359CBBA" w14:textId="77777777" w:rsidR="00026D67" w:rsidRPr="00F24074" w:rsidRDefault="00026D67" w:rsidP="00026D67">
                      <w:pPr>
                        <w:ind w:right="119"/>
                        <w:jc w:val="both"/>
                        <w:rPr>
                          <w:rFonts w:ascii="Abadi Extra Light" w:hAnsi="Abadi Extra Light" w:cstheme="majorHAnsi"/>
                          <w:sz w:val="22"/>
                          <w:szCs w:val="22"/>
                        </w:rPr>
                      </w:pPr>
                    </w:p>
                    <w:p w14:paraId="26E959D7" w14:textId="77777777" w:rsidR="00026D67" w:rsidRPr="00F24074" w:rsidRDefault="00026D67" w:rsidP="0043266D">
                      <w:pPr>
                        <w:pStyle w:val="ListParagraph"/>
                        <w:numPr>
                          <w:ilvl w:val="0"/>
                          <w:numId w:val="1"/>
                        </w:numPr>
                        <w:ind w:left="426" w:right="119" w:hanging="284"/>
                        <w:jc w:val="both"/>
                        <w:rPr>
                          <w:rFonts w:ascii="Abadi Extra Light" w:hAnsi="Abadi Extra Light" w:cstheme="majorHAnsi"/>
                          <w:sz w:val="22"/>
                          <w:szCs w:val="22"/>
                        </w:rPr>
                      </w:pPr>
                      <w:r w:rsidRPr="00F24074">
                        <w:rPr>
                          <w:rFonts w:ascii="Abadi Extra Light" w:hAnsi="Abadi Extra Light" w:cstheme="majorHAnsi"/>
                          <w:sz w:val="22"/>
                          <w:szCs w:val="22"/>
                        </w:rPr>
                        <w:t>deter prospective applicants who are unsuitable to work with children or young people</w:t>
                      </w:r>
                    </w:p>
                    <w:p w14:paraId="61285A94" w14:textId="77777777" w:rsidR="00026D67" w:rsidRPr="00F24074" w:rsidRDefault="00026D67" w:rsidP="0043266D">
                      <w:pPr>
                        <w:pStyle w:val="ListParagraph"/>
                        <w:numPr>
                          <w:ilvl w:val="0"/>
                          <w:numId w:val="1"/>
                        </w:numPr>
                        <w:ind w:left="426" w:right="119" w:hanging="284"/>
                        <w:jc w:val="both"/>
                        <w:rPr>
                          <w:rFonts w:ascii="Abadi Extra Light" w:hAnsi="Abadi Extra Light" w:cstheme="majorHAnsi"/>
                          <w:sz w:val="22"/>
                          <w:szCs w:val="22"/>
                        </w:rPr>
                      </w:pPr>
                      <w:r w:rsidRPr="00F24074">
                        <w:rPr>
                          <w:rFonts w:ascii="Abadi Extra Light" w:hAnsi="Abadi Extra Light" w:cstheme="majorHAnsi"/>
                          <w:sz w:val="22"/>
                          <w:szCs w:val="22"/>
                        </w:rPr>
                        <w:t>identify and reject applicants who are unsuitable to work with children or young people</w:t>
                      </w:r>
                    </w:p>
                    <w:p w14:paraId="6427D8EC" w14:textId="77777777" w:rsidR="00026D67" w:rsidRPr="00F24074" w:rsidRDefault="00026D67" w:rsidP="0043266D">
                      <w:pPr>
                        <w:pStyle w:val="ListParagraph"/>
                        <w:numPr>
                          <w:ilvl w:val="0"/>
                          <w:numId w:val="1"/>
                        </w:numPr>
                        <w:ind w:left="426" w:right="119" w:hanging="284"/>
                        <w:jc w:val="both"/>
                        <w:rPr>
                          <w:rFonts w:ascii="Abadi Extra Light" w:hAnsi="Abadi Extra Light" w:cstheme="majorHAnsi"/>
                          <w:sz w:val="22"/>
                          <w:szCs w:val="22"/>
                        </w:rPr>
                      </w:pPr>
                      <w:r w:rsidRPr="00F24074">
                        <w:rPr>
                          <w:rFonts w:ascii="Abadi Extra Light" w:hAnsi="Abadi Extra Light" w:cstheme="majorHAnsi"/>
                          <w:sz w:val="22"/>
                          <w:szCs w:val="22"/>
                        </w:rPr>
                        <w:t>prevent and deter inappropriate behaviours by providing on-going supervision, training and support to all staff and volunteers</w:t>
                      </w:r>
                    </w:p>
                  </w:txbxContent>
                </v:textbox>
                <w10:anchorlock/>
              </v:roundrect>
            </w:pict>
          </mc:Fallback>
        </mc:AlternateContent>
      </w:r>
    </w:p>
    <w:p w14:paraId="7F1C968C" w14:textId="16EF2FDE" w:rsidR="00026D67" w:rsidRPr="00F24074" w:rsidRDefault="00026D67" w:rsidP="00026D67">
      <w:pPr>
        <w:ind w:right="-46"/>
        <w:jc w:val="both"/>
        <w:rPr>
          <w:rFonts w:ascii="Abadi Extra Light" w:hAnsi="Abadi Extra Light" w:cstheme="majorHAnsi"/>
          <w:sz w:val="22"/>
          <w:szCs w:val="22"/>
        </w:rPr>
      </w:pPr>
    </w:p>
    <w:p w14:paraId="710C22B9" w14:textId="36B8E90A" w:rsidR="00674DDA" w:rsidRPr="00F24074" w:rsidRDefault="00674DDA" w:rsidP="00026D67">
      <w:pPr>
        <w:ind w:right="-46"/>
        <w:jc w:val="both"/>
        <w:rPr>
          <w:rFonts w:ascii="Abadi Extra Light" w:hAnsi="Abadi Extra Light" w:cstheme="majorHAnsi"/>
          <w:sz w:val="22"/>
          <w:szCs w:val="22"/>
        </w:rPr>
      </w:pPr>
      <w:r w:rsidRPr="00F24074">
        <w:rPr>
          <w:rFonts w:ascii="Abadi Extra Light" w:hAnsi="Abadi Extra Light" w:cstheme="majorHAnsi"/>
          <w:sz w:val="22"/>
          <w:szCs w:val="22"/>
        </w:rPr>
        <w:t xml:space="preserve">Annex A </w:t>
      </w:r>
      <w:r w:rsidR="00DA7F8E">
        <w:rPr>
          <w:rFonts w:ascii="Abadi Extra Light" w:hAnsi="Abadi Extra Light" w:cstheme="majorHAnsi"/>
          <w:sz w:val="22"/>
          <w:szCs w:val="22"/>
        </w:rPr>
        <w:t xml:space="preserve">of this policy </w:t>
      </w:r>
      <w:r w:rsidRPr="00F24074">
        <w:rPr>
          <w:rFonts w:ascii="Abadi Extra Light" w:hAnsi="Abadi Extra Light" w:cstheme="majorHAnsi"/>
          <w:sz w:val="22"/>
          <w:szCs w:val="22"/>
        </w:rPr>
        <w:t>sets out our full recruitment and selection procedures.</w:t>
      </w:r>
    </w:p>
    <w:p w14:paraId="50318604" w14:textId="77777777" w:rsidR="00674DDA" w:rsidRPr="00F24074" w:rsidRDefault="00674DDA" w:rsidP="00026D67">
      <w:pPr>
        <w:ind w:right="-46"/>
        <w:jc w:val="both"/>
        <w:rPr>
          <w:rFonts w:ascii="Abadi Extra Light" w:hAnsi="Abadi Extra Light" w:cstheme="majorHAnsi"/>
          <w:sz w:val="22"/>
          <w:szCs w:val="22"/>
        </w:rPr>
      </w:pPr>
    </w:p>
    <w:p w14:paraId="06C880C8" w14:textId="77777777" w:rsidR="00026D67" w:rsidRPr="00F24074" w:rsidRDefault="00026D67" w:rsidP="00026D67">
      <w:pPr>
        <w:ind w:right="-46"/>
        <w:jc w:val="both"/>
        <w:rPr>
          <w:rFonts w:ascii="Abadi" w:hAnsi="Abadi" w:cstheme="majorHAnsi"/>
          <w:sz w:val="24"/>
          <w:szCs w:val="22"/>
        </w:rPr>
      </w:pPr>
      <w:r w:rsidRPr="00F24074">
        <w:rPr>
          <w:rFonts w:ascii="Abadi" w:hAnsi="Abadi" w:cstheme="majorHAnsi"/>
          <w:sz w:val="24"/>
          <w:szCs w:val="22"/>
        </w:rPr>
        <w:t>Guiding Principles</w:t>
      </w:r>
    </w:p>
    <w:p w14:paraId="55013F50" w14:textId="77777777" w:rsidR="00026D67" w:rsidRPr="00F24074" w:rsidRDefault="00026D67" w:rsidP="00026D67">
      <w:pPr>
        <w:ind w:right="-46"/>
        <w:jc w:val="both"/>
        <w:rPr>
          <w:rFonts w:ascii="Abadi Extra Light" w:hAnsi="Abadi Extra Light" w:cstheme="majorHAnsi"/>
          <w:b/>
          <w:sz w:val="22"/>
          <w:szCs w:val="22"/>
        </w:rPr>
      </w:pPr>
    </w:p>
    <w:p w14:paraId="2BE6C4EB" w14:textId="5F77DF64"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All recruitment and selection procedures must comply with all current legislation</w:t>
      </w:r>
      <w:r w:rsidR="00EE3A96" w:rsidRPr="00F24074">
        <w:rPr>
          <w:rFonts w:ascii="Abadi Extra Light" w:hAnsi="Abadi Extra Light" w:cstheme="majorHAnsi"/>
          <w:sz w:val="22"/>
          <w:szCs w:val="22"/>
        </w:rPr>
        <w:t xml:space="preserve"> and specifically the guidance</w:t>
      </w:r>
      <w:r w:rsidR="00A83FF3" w:rsidRPr="00F24074">
        <w:rPr>
          <w:rFonts w:ascii="Abadi Extra Light" w:hAnsi="Abadi Extra Light" w:cstheme="majorHAnsi"/>
          <w:sz w:val="22"/>
          <w:szCs w:val="22"/>
        </w:rPr>
        <w:t xml:space="preserve"> set out</w:t>
      </w:r>
      <w:r w:rsidR="00EE3A96" w:rsidRPr="00F24074">
        <w:rPr>
          <w:rFonts w:ascii="Abadi Extra Light" w:hAnsi="Abadi Extra Light" w:cstheme="majorHAnsi"/>
          <w:sz w:val="22"/>
          <w:szCs w:val="22"/>
        </w:rPr>
        <w:t xml:space="preserve"> in </w:t>
      </w:r>
      <w:r w:rsidR="00756D24" w:rsidRPr="00F24074">
        <w:rPr>
          <w:rFonts w:ascii="Abadi Extra Light" w:hAnsi="Abadi Extra Light" w:cstheme="majorHAnsi"/>
          <w:sz w:val="22"/>
          <w:szCs w:val="22"/>
        </w:rPr>
        <w:t>P</w:t>
      </w:r>
      <w:r w:rsidR="00EE3A96" w:rsidRPr="00F24074">
        <w:rPr>
          <w:rFonts w:ascii="Abadi Extra Light" w:hAnsi="Abadi Extra Light" w:cstheme="majorHAnsi"/>
          <w:sz w:val="22"/>
          <w:szCs w:val="22"/>
        </w:rPr>
        <w:t xml:space="preserve">art 3 of </w:t>
      </w:r>
      <w:hyperlink r:id="rId11" w:history="1">
        <w:r w:rsidR="00EE3A96" w:rsidRPr="00F24074">
          <w:rPr>
            <w:rStyle w:val="Hyperlink"/>
            <w:rFonts w:ascii="Abadi Extra Light" w:hAnsi="Abadi Extra Light" w:cstheme="majorHAnsi"/>
            <w:b/>
            <w:sz w:val="22"/>
            <w:szCs w:val="22"/>
          </w:rPr>
          <w:t>Keeping Children Safe in Education</w:t>
        </w:r>
      </w:hyperlink>
      <w:r w:rsidR="00EE3A96" w:rsidRPr="00F24074">
        <w:rPr>
          <w:rFonts w:ascii="Abadi Extra Light" w:hAnsi="Abadi Extra Light" w:cstheme="majorHAnsi"/>
          <w:sz w:val="22"/>
          <w:szCs w:val="22"/>
        </w:rPr>
        <w:t xml:space="preserve"> (DfE </w:t>
      </w:r>
      <w:r w:rsidR="00EE3A96" w:rsidRPr="00AF4CD9">
        <w:rPr>
          <w:rFonts w:ascii="Abadi Extra Light" w:hAnsi="Abadi Extra Light" w:cstheme="majorHAnsi"/>
          <w:sz w:val="22"/>
          <w:szCs w:val="22"/>
        </w:rPr>
        <w:t>202</w:t>
      </w:r>
      <w:r w:rsidR="00DA7F8E">
        <w:rPr>
          <w:rFonts w:ascii="Abadi Extra Light" w:hAnsi="Abadi Extra Light" w:cstheme="majorHAnsi"/>
          <w:sz w:val="22"/>
          <w:szCs w:val="22"/>
        </w:rPr>
        <w:t>5</w:t>
      </w:r>
      <w:r w:rsidR="00EE3A96" w:rsidRPr="00F24074">
        <w:rPr>
          <w:rFonts w:ascii="Abadi Extra Light" w:hAnsi="Abadi Extra Light" w:cstheme="majorHAnsi"/>
          <w:sz w:val="22"/>
          <w:szCs w:val="22"/>
        </w:rPr>
        <w:t>)</w:t>
      </w:r>
    </w:p>
    <w:p w14:paraId="4F1D3194" w14:textId="77777777"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A job description and person specification must accompany each vacancy.</w:t>
      </w:r>
    </w:p>
    <w:p w14:paraId="2E03DC2C" w14:textId="77777777"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All members of the recruitment panel should be familiar with this policy and the accompanying selection and recruitment procedures.</w:t>
      </w:r>
    </w:p>
    <w:p w14:paraId="652262EB" w14:textId="05113224"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 xml:space="preserve">At least one person on each appointment panel should have undertaken </w:t>
      </w:r>
      <w:r w:rsidR="00DA5E44" w:rsidRPr="00F24074">
        <w:rPr>
          <w:rFonts w:ascii="Abadi Extra Light" w:hAnsi="Abadi Extra Light" w:cstheme="majorHAnsi"/>
          <w:sz w:val="22"/>
          <w:szCs w:val="22"/>
        </w:rPr>
        <w:t xml:space="preserve">full </w:t>
      </w:r>
      <w:r w:rsidRPr="00F24074">
        <w:rPr>
          <w:rFonts w:ascii="Abadi Extra Light" w:hAnsi="Abadi Extra Light" w:cstheme="majorHAnsi"/>
          <w:sz w:val="22"/>
          <w:szCs w:val="22"/>
        </w:rPr>
        <w:t xml:space="preserve">Safer Recruitment Training in keeping with the requirements of the Safer Recruitment Consortium and Keeping Children Safe in Education (DfE). </w:t>
      </w:r>
      <w:r w:rsidR="00DA7F8E">
        <w:rPr>
          <w:rFonts w:ascii="Abadi Extra Light" w:hAnsi="Abadi Extra Light" w:cstheme="majorHAnsi"/>
          <w:sz w:val="22"/>
          <w:szCs w:val="22"/>
        </w:rPr>
        <w:t xml:space="preserve">The name of this person </w:t>
      </w:r>
      <w:r w:rsidRPr="00F24074">
        <w:rPr>
          <w:rFonts w:ascii="Abadi Extra Light" w:hAnsi="Abadi Extra Light" w:cstheme="majorHAnsi"/>
          <w:sz w:val="22"/>
          <w:szCs w:val="22"/>
        </w:rPr>
        <w:t xml:space="preserve">should be noted on </w:t>
      </w:r>
      <w:r w:rsidR="00DA7F8E">
        <w:rPr>
          <w:rFonts w:ascii="Abadi Extra Light" w:hAnsi="Abadi Extra Light" w:cstheme="majorHAnsi"/>
          <w:sz w:val="22"/>
          <w:szCs w:val="22"/>
        </w:rPr>
        <w:t>the successful candidate’s</w:t>
      </w:r>
      <w:r w:rsidRPr="00F24074">
        <w:rPr>
          <w:rFonts w:ascii="Abadi Extra Light" w:hAnsi="Abadi Extra Light" w:cstheme="majorHAnsi"/>
          <w:sz w:val="22"/>
          <w:szCs w:val="22"/>
        </w:rPr>
        <w:t xml:space="preserve"> personnel file induction checklist.</w:t>
      </w:r>
    </w:p>
    <w:p w14:paraId="78F6C5EA" w14:textId="18C559B1" w:rsidR="00A83FF3" w:rsidRPr="00F24074" w:rsidRDefault="00A83FF3" w:rsidP="00A83FF3">
      <w:pPr>
        <w:pStyle w:val="ListParagraph"/>
        <w:ind w:left="426" w:right="-46"/>
        <w:jc w:val="both"/>
        <w:rPr>
          <w:rFonts w:ascii="Abadi Extra Light" w:hAnsi="Abadi Extra Light" w:cstheme="majorHAnsi"/>
          <w:sz w:val="22"/>
          <w:szCs w:val="22"/>
        </w:rPr>
      </w:pPr>
      <w:r w:rsidRPr="00F24074">
        <w:rPr>
          <w:rFonts w:ascii="Abadi Extra Light" w:hAnsi="Abadi Extra Light" w:cstheme="majorHAnsi"/>
          <w:sz w:val="22"/>
          <w:szCs w:val="22"/>
        </w:rPr>
        <w:t xml:space="preserve">Refreshing this training at regular intervals </w:t>
      </w:r>
      <w:r w:rsidR="001F75C0" w:rsidRPr="00F24074">
        <w:rPr>
          <w:rFonts w:ascii="Abadi Extra Light" w:hAnsi="Abadi Extra Light" w:cstheme="majorHAnsi"/>
          <w:sz w:val="22"/>
          <w:szCs w:val="22"/>
        </w:rPr>
        <w:t xml:space="preserve">and following significant changes in statutory guidance </w:t>
      </w:r>
      <w:r w:rsidR="00DA7F8E">
        <w:rPr>
          <w:rFonts w:ascii="Abadi Extra Light" w:hAnsi="Abadi Extra Light" w:cstheme="majorHAnsi"/>
          <w:sz w:val="22"/>
          <w:szCs w:val="22"/>
        </w:rPr>
        <w:t>will</w:t>
      </w:r>
      <w:r w:rsidR="001F75C0" w:rsidRPr="00F24074">
        <w:rPr>
          <w:rFonts w:ascii="Abadi Extra Light" w:hAnsi="Abadi Extra Light" w:cstheme="majorHAnsi"/>
          <w:sz w:val="22"/>
          <w:szCs w:val="22"/>
        </w:rPr>
        <w:t xml:space="preserve"> support practice to remain effective.</w:t>
      </w:r>
    </w:p>
    <w:p w14:paraId="7339B087" w14:textId="63B5DA5F"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The school’s Recruitment</w:t>
      </w:r>
      <w:r w:rsidR="00674DDA" w:rsidRPr="00F24074">
        <w:rPr>
          <w:rFonts w:ascii="Abadi Extra Light" w:hAnsi="Abadi Extra Light" w:cstheme="majorHAnsi"/>
          <w:sz w:val="22"/>
          <w:szCs w:val="22"/>
        </w:rPr>
        <w:t xml:space="preserve"> and selection</w:t>
      </w:r>
      <w:r w:rsidRPr="00F24074">
        <w:rPr>
          <w:rFonts w:ascii="Abadi Extra Light" w:hAnsi="Abadi Extra Light" w:cstheme="majorHAnsi"/>
          <w:sz w:val="22"/>
          <w:szCs w:val="22"/>
        </w:rPr>
        <w:t xml:space="preserve"> </w:t>
      </w:r>
      <w:r w:rsidR="00674DDA" w:rsidRPr="00F24074">
        <w:rPr>
          <w:rFonts w:ascii="Abadi Extra Light" w:hAnsi="Abadi Extra Light" w:cstheme="majorHAnsi"/>
          <w:sz w:val="22"/>
          <w:szCs w:val="22"/>
        </w:rPr>
        <w:t>p</w:t>
      </w:r>
      <w:r w:rsidRPr="00F24074">
        <w:rPr>
          <w:rFonts w:ascii="Abadi Extra Light" w:hAnsi="Abadi Extra Light" w:cstheme="majorHAnsi"/>
          <w:sz w:val="22"/>
          <w:szCs w:val="22"/>
        </w:rPr>
        <w:t xml:space="preserve">rocedures </w:t>
      </w:r>
      <w:r w:rsidR="00FE4213" w:rsidRPr="00F24074">
        <w:rPr>
          <w:rFonts w:ascii="Abadi Extra Light" w:hAnsi="Abadi Extra Light" w:cstheme="majorHAnsi"/>
          <w:sz w:val="22"/>
          <w:szCs w:val="22"/>
        </w:rPr>
        <w:t xml:space="preserve">are set out in </w:t>
      </w:r>
      <w:r w:rsidR="00674DDA" w:rsidRPr="00F24074">
        <w:rPr>
          <w:rFonts w:ascii="Abadi Extra Light" w:hAnsi="Abadi Extra Light" w:cstheme="majorHAnsi"/>
          <w:sz w:val="22"/>
          <w:szCs w:val="22"/>
        </w:rPr>
        <w:t>Annex A</w:t>
      </w:r>
      <w:r w:rsidR="00FE4213" w:rsidRPr="00F24074">
        <w:rPr>
          <w:rFonts w:ascii="Abadi Extra Light" w:hAnsi="Abadi Extra Light" w:cstheme="majorHAnsi"/>
          <w:sz w:val="22"/>
          <w:szCs w:val="22"/>
        </w:rPr>
        <w:t xml:space="preserve"> and provide</w:t>
      </w:r>
      <w:r w:rsidR="00674DDA" w:rsidRPr="00F24074">
        <w:rPr>
          <w:rFonts w:ascii="Abadi Extra Light" w:hAnsi="Abadi Extra Light" w:cstheme="majorHAnsi"/>
          <w:sz w:val="22"/>
          <w:szCs w:val="22"/>
        </w:rPr>
        <w:t xml:space="preserve"> </w:t>
      </w:r>
      <w:r w:rsidRPr="00F24074">
        <w:rPr>
          <w:rFonts w:ascii="Abadi Extra Light" w:hAnsi="Abadi Extra Light" w:cstheme="majorHAnsi"/>
          <w:sz w:val="22"/>
          <w:szCs w:val="22"/>
        </w:rPr>
        <w:t>further guidance for appointments of those working with children. For example:</w:t>
      </w:r>
    </w:p>
    <w:p w14:paraId="07361F1C" w14:textId="77777777" w:rsidR="00026D67" w:rsidRPr="00F24074" w:rsidRDefault="00026D67" w:rsidP="00026D67">
      <w:pPr>
        <w:pStyle w:val="ListParagraph"/>
        <w:numPr>
          <w:ilvl w:val="0"/>
          <w:numId w:val="6"/>
        </w:numPr>
        <w:ind w:right="-46"/>
        <w:jc w:val="both"/>
        <w:rPr>
          <w:rFonts w:ascii="Abadi Extra Light" w:hAnsi="Abadi Extra Light" w:cstheme="majorHAnsi"/>
          <w:sz w:val="22"/>
          <w:szCs w:val="22"/>
        </w:rPr>
      </w:pPr>
      <w:r w:rsidRPr="00F24074">
        <w:rPr>
          <w:rFonts w:ascii="Abadi Extra Light" w:hAnsi="Abadi Extra Light" w:cstheme="majorHAnsi"/>
          <w:sz w:val="22"/>
          <w:szCs w:val="22"/>
        </w:rPr>
        <w:t>a curriculum vitae will not be accepted in lieu of an application form</w:t>
      </w:r>
    </w:p>
    <w:p w14:paraId="42543696" w14:textId="55E5A3E3" w:rsidR="00026D67" w:rsidRPr="00F24074" w:rsidRDefault="001E241C" w:rsidP="00026D67">
      <w:pPr>
        <w:pStyle w:val="ListParagraph"/>
        <w:numPr>
          <w:ilvl w:val="0"/>
          <w:numId w:val="6"/>
        </w:numPr>
        <w:ind w:right="-46"/>
        <w:jc w:val="both"/>
        <w:rPr>
          <w:rFonts w:ascii="Abadi Extra Light" w:hAnsi="Abadi Extra Light" w:cstheme="majorHAnsi"/>
          <w:sz w:val="22"/>
          <w:szCs w:val="22"/>
        </w:rPr>
      </w:pPr>
      <w:r w:rsidRPr="00F24074">
        <w:rPr>
          <w:rFonts w:ascii="Abadi Extra Light" w:hAnsi="Abadi Extra Light" w:cstheme="majorHAnsi"/>
          <w:sz w:val="22"/>
          <w:szCs w:val="22"/>
        </w:rPr>
        <w:t>shortlisted</w:t>
      </w:r>
      <w:r w:rsidR="00026D67" w:rsidRPr="00F24074">
        <w:rPr>
          <w:rFonts w:ascii="Abadi Extra Light" w:hAnsi="Abadi Extra Light" w:cstheme="majorHAnsi"/>
          <w:sz w:val="22"/>
          <w:szCs w:val="22"/>
        </w:rPr>
        <w:t xml:space="preserve"> applicant</w:t>
      </w:r>
      <w:r w:rsidRPr="00F24074">
        <w:rPr>
          <w:rFonts w:ascii="Abadi Extra Light" w:hAnsi="Abadi Extra Light" w:cstheme="majorHAnsi"/>
          <w:sz w:val="22"/>
          <w:szCs w:val="22"/>
        </w:rPr>
        <w:t>s</w:t>
      </w:r>
      <w:r w:rsidR="00026D67" w:rsidRPr="00F24074">
        <w:rPr>
          <w:rFonts w:ascii="Abadi Extra Light" w:hAnsi="Abadi Extra Light" w:cstheme="majorHAnsi"/>
          <w:sz w:val="22"/>
          <w:szCs w:val="22"/>
        </w:rPr>
        <w:t xml:space="preserve"> will be required to declare any cautions and convictions</w:t>
      </w:r>
      <w:r w:rsidR="006131F2" w:rsidRPr="00F24074">
        <w:rPr>
          <w:rFonts w:ascii="Abadi Extra Light" w:hAnsi="Abadi Extra Light" w:cstheme="majorHAnsi"/>
          <w:sz w:val="22"/>
          <w:szCs w:val="22"/>
        </w:rPr>
        <w:t>,</w:t>
      </w:r>
      <w:r w:rsidR="00026D67" w:rsidRPr="00F24074">
        <w:rPr>
          <w:rFonts w:ascii="Abadi Extra Light" w:hAnsi="Abadi Extra Light" w:cstheme="majorHAnsi"/>
          <w:sz w:val="22"/>
          <w:szCs w:val="22"/>
        </w:rPr>
        <w:t xml:space="preserve"> etc. that are not protected [amendments to the Exceptions Order 1975 (2013</w:t>
      </w:r>
      <w:r w:rsidRPr="00F24074">
        <w:rPr>
          <w:rFonts w:ascii="Abadi Extra Light" w:hAnsi="Abadi Extra Light" w:cstheme="majorHAnsi"/>
          <w:sz w:val="22"/>
          <w:szCs w:val="22"/>
        </w:rPr>
        <w:t xml:space="preserve"> and 2020</w:t>
      </w:r>
      <w:r w:rsidR="00026D67" w:rsidRPr="00F24074">
        <w:rPr>
          <w:rFonts w:ascii="Abadi Extra Light" w:hAnsi="Abadi Extra Light" w:cstheme="majorHAnsi"/>
          <w:sz w:val="22"/>
          <w:szCs w:val="22"/>
        </w:rPr>
        <w:t>)]</w:t>
      </w:r>
      <w:r w:rsidRPr="00F24074">
        <w:rPr>
          <w:rFonts w:ascii="Abadi Extra Light" w:hAnsi="Abadi Extra Light" w:cstheme="majorHAnsi"/>
          <w:sz w:val="22"/>
          <w:szCs w:val="22"/>
        </w:rPr>
        <w:t xml:space="preserve"> prior to interview</w:t>
      </w:r>
    </w:p>
    <w:p w14:paraId="65CD2DA7" w14:textId="70EDC957" w:rsidR="00674DDA" w:rsidRPr="00F24074" w:rsidRDefault="00674DDA" w:rsidP="00026D67">
      <w:pPr>
        <w:pStyle w:val="ListParagraph"/>
        <w:numPr>
          <w:ilvl w:val="0"/>
          <w:numId w:val="6"/>
        </w:numPr>
        <w:ind w:right="-46"/>
        <w:jc w:val="both"/>
        <w:rPr>
          <w:rFonts w:ascii="Abadi Extra Light" w:hAnsi="Abadi Extra Light" w:cstheme="majorHAnsi"/>
          <w:sz w:val="22"/>
          <w:szCs w:val="22"/>
        </w:rPr>
      </w:pPr>
      <w:r w:rsidRPr="00F24074">
        <w:rPr>
          <w:rFonts w:ascii="Abadi Extra Light" w:hAnsi="Abadi Extra Light" w:cstheme="majorHAnsi"/>
          <w:sz w:val="22"/>
          <w:szCs w:val="22"/>
        </w:rPr>
        <w:t>online searches will be completed on all shortlisted candidates prior to interview</w:t>
      </w:r>
    </w:p>
    <w:p w14:paraId="33BEE1EC" w14:textId="77777777" w:rsidR="00026D67" w:rsidRPr="00F24074" w:rsidRDefault="00026D67" w:rsidP="00026D67">
      <w:pPr>
        <w:pStyle w:val="ListParagraph"/>
        <w:numPr>
          <w:ilvl w:val="0"/>
          <w:numId w:val="6"/>
        </w:numPr>
        <w:ind w:right="-46"/>
        <w:jc w:val="both"/>
        <w:rPr>
          <w:rFonts w:ascii="Abadi Extra Light" w:hAnsi="Abadi Extra Light" w:cstheme="majorHAnsi"/>
          <w:sz w:val="22"/>
          <w:szCs w:val="22"/>
        </w:rPr>
      </w:pPr>
      <w:r w:rsidRPr="00F24074">
        <w:rPr>
          <w:rFonts w:ascii="Abadi Extra Light" w:hAnsi="Abadi Extra Light" w:cstheme="majorHAnsi"/>
          <w:sz w:val="22"/>
          <w:szCs w:val="22"/>
        </w:rPr>
        <w:t>references will be sought on all shortlisted candidates and scrutinised before interview</w:t>
      </w:r>
    </w:p>
    <w:p w14:paraId="3CEDF4E0" w14:textId="77777777" w:rsidR="00026D67" w:rsidRPr="00F24074" w:rsidRDefault="00026D67" w:rsidP="00026D67">
      <w:pPr>
        <w:pStyle w:val="ListParagraph"/>
        <w:numPr>
          <w:ilvl w:val="0"/>
          <w:numId w:val="6"/>
        </w:numPr>
        <w:ind w:right="-46"/>
        <w:jc w:val="both"/>
        <w:rPr>
          <w:rFonts w:ascii="Abadi Extra Light" w:hAnsi="Abadi Extra Light" w:cstheme="majorHAnsi"/>
          <w:sz w:val="22"/>
          <w:szCs w:val="22"/>
        </w:rPr>
      </w:pPr>
      <w:r w:rsidRPr="00F24074">
        <w:rPr>
          <w:rFonts w:ascii="Abadi Extra Light" w:hAnsi="Abadi Extra Light" w:cstheme="majorHAnsi"/>
          <w:sz w:val="22"/>
          <w:szCs w:val="22"/>
        </w:rPr>
        <w:t>open references will not be relied upon and will be subject to confirmation from the referee</w:t>
      </w:r>
    </w:p>
    <w:p w14:paraId="0FD7FC8F" w14:textId="77777777" w:rsidR="00026D67" w:rsidRPr="00F24074" w:rsidRDefault="00026D67" w:rsidP="00026D67">
      <w:pPr>
        <w:pStyle w:val="ListParagraph"/>
        <w:numPr>
          <w:ilvl w:val="0"/>
          <w:numId w:val="6"/>
        </w:numPr>
        <w:ind w:right="-46"/>
        <w:jc w:val="both"/>
        <w:rPr>
          <w:rFonts w:ascii="Abadi Extra Light" w:hAnsi="Abadi Extra Light" w:cstheme="majorHAnsi"/>
          <w:sz w:val="22"/>
          <w:szCs w:val="22"/>
        </w:rPr>
      </w:pPr>
      <w:r w:rsidRPr="00F24074">
        <w:rPr>
          <w:rFonts w:ascii="Abadi Extra Light" w:hAnsi="Abadi Extra Light" w:cstheme="majorHAnsi"/>
          <w:sz w:val="22"/>
          <w:szCs w:val="22"/>
        </w:rPr>
        <w:t>all references must include a statement about someone’s suitability to work with children</w:t>
      </w:r>
    </w:p>
    <w:p w14:paraId="6C00C2DA" w14:textId="3DD667A1" w:rsidR="00026D67" w:rsidRPr="00F24074" w:rsidRDefault="00026D67" w:rsidP="76F51A63">
      <w:pPr>
        <w:pStyle w:val="ListParagraph"/>
        <w:numPr>
          <w:ilvl w:val="0"/>
          <w:numId w:val="2"/>
        </w:numPr>
        <w:ind w:left="426" w:right="-46" w:hanging="426"/>
        <w:jc w:val="both"/>
        <w:rPr>
          <w:rFonts w:ascii="Abadi Extra Light" w:hAnsi="Abadi Extra Light" w:cstheme="majorBidi"/>
          <w:sz w:val="22"/>
          <w:szCs w:val="22"/>
          <w:lang w:val="en-US"/>
        </w:rPr>
      </w:pPr>
      <w:r w:rsidRPr="76F51A63">
        <w:rPr>
          <w:rFonts w:ascii="Abadi Extra Light" w:hAnsi="Abadi Extra Light" w:cstheme="majorBidi"/>
          <w:sz w:val="22"/>
          <w:szCs w:val="22"/>
          <w:lang w:val="en-US"/>
        </w:rPr>
        <w:t>Equality monitoring is at the heart of our equal opportunities policy. Monitoring information in relation to job applicants will assist us in equality monitoring. The recruitment panel will not have access to job applicant’s monitoring information.</w:t>
      </w:r>
    </w:p>
    <w:p w14:paraId="74401B48" w14:textId="77777777"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lang w:val="en"/>
        </w:rPr>
      </w:pPr>
      <w:r w:rsidRPr="00F24074">
        <w:rPr>
          <w:rFonts w:ascii="Abadi Extra Light" w:hAnsi="Abadi Extra Light" w:cstheme="majorHAnsi"/>
          <w:sz w:val="22"/>
          <w:szCs w:val="22"/>
          <w:lang w:val="en"/>
        </w:rPr>
        <w:t xml:space="preserve">All </w:t>
      </w:r>
      <w:r w:rsidRPr="00F24074">
        <w:rPr>
          <w:rFonts w:ascii="Abadi Extra Light" w:hAnsi="Abadi Extra Light" w:cstheme="majorHAnsi"/>
          <w:bCs/>
          <w:sz w:val="22"/>
          <w:szCs w:val="22"/>
          <w:lang w:val="en"/>
        </w:rPr>
        <w:t xml:space="preserve">suitably qualified disabled </w:t>
      </w:r>
      <w:r w:rsidRPr="00F24074">
        <w:rPr>
          <w:rFonts w:ascii="Abadi Extra Light" w:hAnsi="Abadi Extra Light" w:cstheme="majorHAnsi"/>
          <w:sz w:val="22"/>
          <w:szCs w:val="22"/>
          <w:lang w:val="en"/>
        </w:rPr>
        <w:t>applicants who meet the essential requirements of a post will be invited for interview where practical. Appropriate adjustments will be made to the interview arrangements where necessary.</w:t>
      </w:r>
    </w:p>
    <w:p w14:paraId="5A637D2F" w14:textId="77777777" w:rsidR="00026D67" w:rsidRPr="00F24074" w:rsidRDefault="00026D67" w:rsidP="76F51A63">
      <w:pPr>
        <w:pStyle w:val="ListParagraph"/>
        <w:numPr>
          <w:ilvl w:val="0"/>
          <w:numId w:val="2"/>
        </w:numPr>
        <w:ind w:left="426" w:right="-46" w:hanging="426"/>
        <w:jc w:val="both"/>
        <w:rPr>
          <w:rFonts w:ascii="Abadi Extra Light" w:hAnsi="Abadi Extra Light" w:cstheme="majorBidi"/>
          <w:sz w:val="22"/>
          <w:szCs w:val="22"/>
          <w:lang w:val="en-US"/>
        </w:rPr>
      </w:pPr>
      <w:r w:rsidRPr="76F51A63">
        <w:rPr>
          <w:rFonts w:ascii="Abadi Extra Light" w:hAnsi="Abadi Extra Light" w:cstheme="majorBidi"/>
          <w:sz w:val="22"/>
          <w:szCs w:val="22"/>
          <w:lang w:val="en-US"/>
        </w:rPr>
        <w:t xml:space="preserve">Every applicant must be assessed consistently against the criteria identified on the person specification. The selection panel must look for relevant objective evidence on which to make a decision. </w:t>
      </w:r>
    </w:p>
    <w:p w14:paraId="35C660CC" w14:textId="77777777"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lang w:val="en"/>
        </w:rPr>
      </w:pPr>
      <w:r w:rsidRPr="00F24074">
        <w:rPr>
          <w:rFonts w:ascii="Abadi Extra Light" w:hAnsi="Abadi Extra Light" w:cstheme="majorHAnsi"/>
          <w:sz w:val="22"/>
          <w:szCs w:val="22"/>
          <w:lang w:val="en"/>
        </w:rPr>
        <w:lastRenderedPageBreak/>
        <w:t xml:space="preserve">Questions asked of applicants </w:t>
      </w:r>
      <w:r w:rsidRPr="00F24074">
        <w:rPr>
          <w:rFonts w:ascii="Abadi Extra Light" w:hAnsi="Abadi Extra Light" w:cstheme="majorHAnsi"/>
          <w:bCs/>
          <w:sz w:val="22"/>
          <w:szCs w:val="22"/>
          <w:lang w:val="en"/>
        </w:rPr>
        <w:t>must relate to the requirements</w:t>
      </w:r>
      <w:r w:rsidRPr="00F24074">
        <w:rPr>
          <w:rFonts w:ascii="Abadi Extra Light" w:hAnsi="Abadi Extra Light" w:cstheme="majorHAnsi"/>
          <w:sz w:val="22"/>
          <w:szCs w:val="22"/>
          <w:lang w:val="en"/>
        </w:rPr>
        <w:t xml:space="preserve"> of the post and should not be discriminatory, offensive or in any way off-putting to any person or group.</w:t>
      </w:r>
    </w:p>
    <w:p w14:paraId="167C3B18" w14:textId="7E5FA3BC" w:rsidR="00026D67" w:rsidRPr="00F24074" w:rsidRDefault="00026D67" w:rsidP="76F51A63">
      <w:pPr>
        <w:pStyle w:val="ListParagraph"/>
        <w:numPr>
          <w:ilvl w:val="0"/>
          <w:numId w:val="2"/>
        </w:numPr>
        <w:ind w:left="426" w:right="-46" w:hanging="426"/>
        <w:jc w:val="both"/>
        <w:rPr>
          <w:rFonts w:ascii="Abadi Extra Light" w:hAnsi="Abadi Extra Light" w:cstheme="majorBidi"/>
          <w:sz w:val="22"/>
          <w:szCs w:val="22"/>
          <w:lang w:val="en-US"/>
        </w:rPr>
      </w:pPr>
      <w:r w:rsidRPr="76F51A63">
        <w:rPr>
          <w:rFonts w:ascii="Abadi Extra Light" w:hAnsi="Abadi Extra Light" w:cstheme="majorBidi"/>
          <w:sz w:val="22"/>
          <w:szCs w:val="22"/>
          <w:lang w:val="en-US"/>
        </w:rPr>
        <w:t xml:space="preserve">Safer Recruitment </w:t>
      </w:r>
      <w:r w:rsidR="00853AF3" w:rsidRPr="76F51A63">
        <w:rPr>
          <w:rFonts w:ascii="Abadi Extra Light" w:hAnsi="Abadi Extra Light" w:cstheme="majorBidi"/>
          <w:sz w:val="22"/>
          <w:szCs w:val="22"/>
          <w:lang w:val="en-US"/>
        </w:rPr>
        <w:t>t</w:t>
      </w:r>
      <w:r w:rsidRPr="76F51A63">
        <w:rPr>
          <w:rFonts w:ascii="Abadi Extra Light" w:hAnsi="Abadi Extra Light" w:cstheme="majorBidi"/>
          <w:sz w:val="22"/>
          <w:szCs w:val="22"/>
          <w:lang w:val="en-US"/>
        </w:rPr>
        <w:t xml:space="preserve">raining provides further guidance </w:t>
      </w:r>
      <w:r w:rsidR="00DA7F8E">
        <w:rPr>
          <w:rFonts w:ascii="Abadi Extra Light" w:hAnsi="Abadi Extra Light" w:cstheme="majorBidi"/>
          <w:sz w:val="22"/>
          <w:szCs w:val="22"/>
          <w:lang w:val="en-US"/>
        </w:rPr>
        <w:t>regarding</w:t>
      </w:r>
      <w:r w:rsidRPr="76F51A63">
        <w:rPr>
          <w:rFonts w:ascii="Abadi Extra Light" w:hAnsi="Abadi Extra Light" w:cstheme="majorBidi"/>
          <w:sz w:val="22"/>
          <w:szCs w:val="22"/>
          <w:lang w:val="en-US"/>
        </w:rPr>
        <w:t xml:space="preserve"> how to ask further questions to test out someone’s suitability to work with children </w:t>
      </w:r>
      <w:r w:rsidR="00DA7F8E">
        <w:rPr>
          <w:rFonts w:ascii="Abadi Extra Light" w:hAnsi="Abadi Extra Light" w:cstheme="majorBidi"/>
          <w:sz w:val="22"/>
          <w:szCs w:val="22"/>
          <w:lang w:val="en-US"/>
        </w:rPr>
        <w:t>that are</w:t>
      </w:r>
      <w:r w:rsidRPr="76F51A63">
        <w:rPr>
          <w:rFonts w:ascii="Abadi Extra Light" w:hAnsi="Abadi Extra Light" w:cstheme="majorBidi"/>
          <w:sz w:val="22"/>
          <w:szCs w:val="22"/>
          <w:lang w:val="en-US"/>
        </w:rPr>
        <w:t xml:space="preserve"> relevant to their application form and personal statement.</w:t>
      </w:r>
    </w:p>
    <w:p w14:paraId="36F3B80C" w14:textId="41D4033D" w:rsidR="00026D67" w:rsidRPr="00F24074" w:rsidRDefault="00026D67" w:rsidP="76F51A63">
      <w:pPr>
        <w:pStyle w:val="ListParagraph"/>
        <w:numPr>
          <w:ilvl w:val="0"/>
          <w:numId w:val="2"/>
        </w:numPr>
        <w:ind w:left="426" w:right="-46" w:hanging="426"/>
        <w:jc w:val="both"/>
        <w:rPr>
          <w:rFonts w:ascii="Abadi Extra Light" w:hAnsi="Abadi Extra Light" w:cstheme="majorBidi"/>
          <w:sz w:val="22"/>
          <w:szCs w:val="22"/>
          <w:lang w:val="en-US"/>
        </w:rPr>
      </w:pPr>
      <w:r w:rsidRPr="76F51A63">
        <w:rPr>
          <w:rFonts w:ascii="Abadi Extra Light" w:hAnsi="Abadi Extra Light" w:cstheme="majorBidi"/>
          <w:sz w:val="22"/>
          <w:szCs w:val="22"/>
          <w:lang w:val="en-US"/>
        </w:rPr>
        <w:t xml:space="preserve">The </w:t>
      </w:r>
      <w:hyperlink r:id="rId12">
        <w:r w:rsidRPr="00AF4CD9">
          <w:rPr>
            <w:rStyle w:val="Hyperlink"/>
            <w:rFonts w:ascii="Abadi Extra Light" w:hAnsi="Abadi Extra Light" w:cstheme="majorBidi"/>
            <w:b/>
            <w:bCs/>
            <w:sz w:val="22"/>
            <w:szCs w:val="22"/>
            <w:lang w:val="en-US"/>
          </w:rPr>
          <w:t>Equality Act 2010 (Section 60)</w:t>
        </w:r>
      </w:hyperlink>
      <w:r w:rsidRPr="00AF4CD9">
        <w:rPr>
          <w:rFonts w:ascii="Abadi Extra Light" w:hAnsi="Abadi Extra Light" w:cstheme="majorBidi"/>
          <w:sz w:val="22"/>
          <w:szCs w:val="22"/>
          <w:lang w:val="en-US"/>
        </w:rPr>
        <w:t xml:space="preserve"> prevents</w:t>
      </w:r>
      <w:r w:rsidRPr="76F51A63">
        <w:rPr>
          <w:rFonts w:ascii="Abadi Extra Light" w:hAnsi="Abadi Extra Light" w:cstheme="majorBidi"/>
          <w:sz w:val="22"/>
          <w:szCs w:val="22"/>
          <w:lang w:val="en-US"/>
        </w:rPr>
        <w:t xml:space="preserve"> employers from asking applicants about their health or attendance before making an offer of appointment. Questions relating to the applicant's health or sickness absence history must not be asked at the interview stage.</w:t>
      </w:r>
      <w:r w:rsidR="009154A6" w:rsidRPr="76F51A63">
        <w:rPr>
          <w:rFonts w:ascii="Abadi Extra Light" w:hAnsi="Abadi Extra Light" w:cstheme="majorBidi"/>
          <w:sz w:val="22"/>
          <w:szCs w:val="22"/>
          <w:lang w:val="en-US"/>
        </w:rPr>
        <w:t xml:space="preserve"> </w:t>
      </w:r>
      <w:r w:rsidRPr="76F51A63">
        <w:rPr>
          <w:rFonts w:ascii="Abadi Extra Light" w:hAnsi="Abadi Extra Light" w:cstheme="majorBidi"/>
          <w:sz w:val="22"/>
          <w:szCs w:val="22"/>
          <w:lang w:val="en-US"/>
        </w:rPr>
        <w:t>Only appropriate information should be sought to enable the candidate to participate in the interview process.</w:t>
      </w:r>
    </w:p>
    <w:p w14:paraId="3EE88445" w14:textId="77777777" w:rsidR="00026D67" w:rsidRPr="00F24074" w:rsidRDefault="00026D67" w:rsidP="76F51A63">
      <w:pPr>
        <w:pStyle w:val="ListParagraph"/>
        <w:numPr>
          <w:ilvl w:val="0"/>
          <w:numId w:val="2"/>
        </w:numPr>
        <w:ind w:left="426" w:right="-46" w:hanging="426"/>
        <w:jc w:val="both"/>
        <w:rPr>
          <w:rFonts w:ascii="Abadi Extra Light" w:hAnsi="Abadi Extra Light" w:cstheme="majorBidi"/>
          <w:sz w:val="22"/>
          <w:szCs w:val="22"/>
          <w:lang w:val="en-US"/>
        </w:rPr>
      </w:pPr>
      <w:r w:rsidRPr="76F51A63">
        <w:rPr>
          <w:rFonts w:ascii="Abadi Extra Light" w:hAnsi="Abadi Extra Light" w:cstheme="majorBidi"/>
          <w:sz w:val="22"/>
          <w:szCs w:val="22"/>
          <w:lang w:val="en-US"/>
        </w:rPr>
        <w:t>At the end of the interviews, each panel member should have recorded evidence of how each candidate has met each of the selection criteria. Systematic analysis and assessment against the school’s scoring system is important so that fair and justified decisions are made and so that constructive feedback can be given to candidates.</w:t>
      </w:r>
    </w:p>
    <w:p w14:paraId="792711B8" w14:textId="77777777"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lang w:val="en"/>
        </w:rPr>
      </w:pPr>
      <w:r w:rsidRPr="00F24074">
        <w:rPr>
          <w:rFonts w:ascii="Abadi Extra Light" w:hAnsi="Abadi Extra Light" w:cstheme="majorHAnsi"/>
          <w:sz w:val="22"/>
          <w:szCs w:val="22"/>
          <w:lang w:val="en"/>
        </w:rPr>
        <w:t>The panel should then reach agreement on which candidate is to be appointed. </w:t>
      </w:r>
    </w:p>
    <w:p w14:paraId="6ADFCB0F" w14:textId="77777777"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lang w:val="en"/>
        </w:rPr>
      </w:pPr>
      <w:r w:rsidRPr="00F24074">
        <w:rPr>
          <w:rFonts w:ascii="Abadi Extra Light" w:hAnsi="Abadi Extra Light" w:cstheme="majorHAnsi"/>
          <w:sz w:val="22"/>
          <w:szCs w:val="22"/>
          <w:lang w:val="en"/>
        </w:rPr>
        <w:t xml:space="preserve">Short summative verbal feedback should be offered to unsuccessful shortlisted candidates. </w:t>
      </w:r>
    </w:p>
    <w:p w14:paraId="267DEB2C" w14:textId="5E5B66CF" w:rsidR="00026D67" w:rsidRPr="00F24074" w:rsidRDefault="00026D67" w:rsidP="00026D67">
      <w:pPr>
        <w:pStyle w:val="ListParagraph"/>
        <w:numPr>
          <w:ilvl w:val="0"/>
          <w:numId w:val="2"/>
        </w:numPr>
        <w:ind w:left="426" w:right="-46" w:hanging="426"/>
        <w:jc w:val="both"/>
        <w:rPr>
          <w:rFonts w:ascii="Abadi Extra Light" w:eastAsiaTheme="minorHAnsi" w:hAnsi="Abadi Extra Light" w:cstheme="majorHAnsi"/>
          <w:sz w:val="22"/>
          <w:szCs w:val="22"/>
          <w:lang w:eastAsia="en-US"/>
        </w:rPr>
      </w:pPr>
      <w:r w:rsidRPr="00F24074">
        <w:rPr>
          <w:rFonts w:ascii="Abadi Extra Light" w:hAnsi="Abadi Extra Light" w:cstheme="majorHAnsi"/>
          <w:sz w:val="22"/>
          <w:szCs w:val="22"/>
        </w:rPr>
        <w:t xml:space="preserve">All posts are subject to a fully completed </w:t>
      </w:r>
      <w:r w:rsidR="00DA7F8E">
        <w:rPr>
          <w:rFonts w:ascii="Abadi Extra Light" w:hAnsi="Abadi Extra Light" w:cstheme="majorHAnsi"/>
          <w:sz w:val="22"/>
          <w:szCs w:val="22"/>
        </w:rPr>
        <w:t xml:space="preserve">and signed </w:t>
      </w:r>
      <w:r w:rsidRPr="00F24074">
        <w:rPr>
          <w:rFonts w:ascii="Abadi Extra Light" w:hAnsi="Abadi Extra Light" w:cstheme="majorHAnsi"/>
          <w:sz w:val="22"/>
          <w:szCs w:val="22"/>
        </w:rPr>
        <w:t>application form, satisfactory employment references, medical clearance, evidence of the applicant’s right to work in the UK and evidence of the required qualifications and any further relevant pre-employment checks set out in Keeping Children Safe in Education</w:t>
      </w:r>
      <w:r w:rsidR="006131F2" w:rsidRPr="00F24074">
        <w:rPr>
          <w:rFonts w:ascii="Abadi Extra Light" w:hAnsi="Abadi Extra Light" w:cstheme="majorHAnsi"/>
          <w:sz w:val="22"/>
          <w:szCs w:val="22"/>
        </w:rPr>
        <w:t>,</w:t>
      </w:r>
      <w:r w:rsidRPr="00F24074">
        <w:rPr>
          <w:rFonts w:ascii="Abadi Extra Light" w:hAnsi="Abadi Extra Light" w:cstheme="majorHAnsi"/>
          <w:sz w:val="22"/>
          <w:szCs w:val="22"/>
        </w:rPr>
        <w:t xml:space="preserve"> including </w:t>
      </w:r>
      <w:r w:rsidR="006131F2" w:rsidRPr="00F24074">
        <w:rPr>
          <w:rFonts w:ascii="Abadi Extra Light" w:hAnsi="Abadi Extra Light" w:cstheme="majorHAnsi"/>
          <w:sz w:val="22"/>
          <w:szCs w:val="22"/>
        </w:rPr>
        <w:t>an Enhanced DBS</w:t>
      </w:r>
      <w:r w:rsidR="00D54D71" w:rsidRPr="00F24074">
        <w:rPr>
          <w:rFonts w:ascii="Abadi Extra Light" w:hAnsi="Abadi Extra Light" w:cstheme="majorHAnsi"/>
          <w:sz w:val="22"/>
          <w:szCs w:val="22"/>
        </w:rPr>
        <w:t xml:space="preserve"> check</w:t>
      </w:r>
      <w:r w:rsidR="006131F2" w:rsidRPr="00F24074">
        <w:rPr>
          <w:rFonts w:ascii="Abadi Extra Light" w:hAnsi="Abadi Extra Light" w:cstheme="majorHAnsi"/>
          <w:sz w:val="22"/>
          <w:szCs w:val="22"/>
        </w:rPr>
        <w:t xml:space="preserve">, a Barred List check for those working in Regulated Activity, a </w:t>
      </w:r>
      <w:r w:rsidRPr="00F24074">
        <w:rPr>
          <w:rFonts w:ascii="Abadi Extra Light" w:hAnsi="Abadi Extra Light" w:cstheme="majorHAnsi"/>
          <w:sz w:val="22"/>
          <w:szCs w:val="22"/>
        </w:rPr>
        <w:t>prohibition check for those in teaching</w:t>
      </w:r>
      <w:r w:rsidR="006131F2" w:rsidRPr="00F24074">
        <w:rPr>
          <w:rFonts w:ascii="Abadi Extra Light" w:hAnsi="Abadi Extra Light" w:cstheme="majorHAnsi"/>
          <w:sz w:val="22"/>
          <w:szCs w:val="22"/>
        </w:rPr>
        <w:t xml:space="preserve"> positions</w:t>
      </w:r>
      <w:r w:rsidRPr="00F24074">
        <w:rPr>
          <w:rFonts w:ascii="Abadi Extra Light" w:hAnsi="Abadi Extra Light" w:cstheme="majorHAnsi"/>
          <w:sz w:val="22"/>
          <w:szCs w:val="22"/>
        </w:rPr>
        <w:t>, oversees criminal checks</w:t>
      </w:r>
      <w:r w:rsidR="001E241C" w:rsidRPr="00F24074">
        <w:rPr>
          <w:rFonts w:ascii="Abadi Extra Light" w:hAnsi="Abadi Extra Light" w:cstheme="majorHAnsi"/>
          <w:sz w:val="22"/>
          <w:szCs w:val="22"/>
        </w:rPr>
        <w:t xml:space="preserve"> including overseas teacher sanctions</w:t>
      </w:r>
      <w:r w:rsidR="00D54D71" w:rsidRPr="00F24074">
        <w:rPr>
          <w:rFonts w:ascii="Abadi Extra Light" w:hAnsi="Abadi Extra Light" w:cstheme="majorHAnsi"/>
          <w:sz w:val="22"/>
          <w:szCs w:val="22"/>
        </w:rPr>
        <w:t>, etc.</w:t>
      </w:r>
    </w:p>
    <w:p w14:paraId="47B3C00A" w14:textId="77777777"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 xml:space="preserve">The verbal offer of employment and the initial offer letter must be conditional on all the required checks being completed. Candidates should be advised not to resign until their post is confirmed and all relevant checks must have been completed. </w:t>
      </w:r>
    </w:p>
    <w:p w14:paraId="55DB1D4B" w14:textId="77777777" w:rsidR="00D54D71" w:rsidRPr="00F24074" w:rsidRDefault="00D54D71" w:rsidP="00D54D71">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 xml:space="preserve">The school will keep a record of the pre-employment checks carried out on the successful candidate and these will be included within the school’s Single Central Record. Evidence of the checks undertaken (where appropriate to do so) will be </w:t>
      </w:r>
      <w:r w:rsidR="00505A90" w:rsidRPr="00F24074">
        <w:rPr>
          <w:rFonts w:ascii="Abadi Extra Light" w:hAnsi="Abadi Extra Light" w:cstheme="majorHAnsi"/>
          <w:sz w:val="22"/>
          <w:szCs w:val="22"/>
        </w:rPr>
        <w:t>kept</w:t>
      </w:r>
      <w:r w:rsidRPr="00F24074">
        <w:rPr>
          <w:rFonts w:ascii="Abadi Extra Light" w:hAnsi="Abadi Extra Light" w:cstheme="majorHAnsi"/>
          <w:sz w:val="22"/>
          <w:szCs w:val="22"/>
        </w:rPr>
        <w:t xml:space="preserve"> in the individual’s personnel file.</w:t>
      </w:r>
    </w:p>
    <w:p w14:paraId="51FFA208" w14:textId="77777777" w:rsidR="00D54D71" w:rsidRPr="00F24074" w:rsidRDefault="00D54D71" w:rsidP="00D54D71">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 xml:space="preserve">The school’s safer recruitment procedures will be quality assured following each round of appointments by the Headteacher. This will include scrutiny of the school’s Single Central Record and personnel files. </w:t>
      </w:r>
    </w:p>
    <w:p w14:paraId="56F7FA4D" w14:textId="77777777" w:rsidR="00026D67" w:rsidRPr="00F24074" w:rsidRDefault="00026D67" w:rsidP="00026D67">
      <w:pPr>
        <w:pStyle w:val="ListParagraph"/>
        <w:numPr>
          <w:ilvl w:val="0"/>
          <w:numId w:val="2"/>
        </w:numPr>
        <w:ind w:left="426" w:right="-46" w:hanging="426"/>
        <w:jc w:val="both"/>
        <w:rPr>
          <w:rFonts w:ascii="Abadi Extra Light" w:hAnsi="Abadi Extra Light" w:cstheme="majorHAnsi"/>
          <w:color w:val="auto"/>
          <w:sz w:val="22"/>
          <w:szCs w:val="22"/>
        </w:rPr>
      </w:pPr>
      <w:r w:rsidRPr="00F24074">
        <w:rPr>
          <w:rFonts w:ascii="Abadi Extra Light" w:hAnsi="Abadi Extra Light" w:cstheme="majorHAnsi"/>
          <w:sz w:val="22"/>
          <w:szCs w:val="22"/>
        </w:rPr>
        <w:t>All new employees will receive a mandatory safeguarding induction in keeping with the DfE guidance Keeping Children Safe in Education</w:t>
      </w:r>
      <w:r w:rsidR="009A6F7F" w:rsidRPr="00F24074">
        <w:rPr>
          <w:rFonts w:ascii="Abadi Extra Light" w:hAnsi="Abadi Extra Light" w:cstheme="majorHAnsi"/>
          <w:sz w:val="22"/>
          <w:szCs w:val="22"/>
        </w:rPr>
        <w:t xml:space="preserve"> and evidence of this will be retained in the individual’s personnel file</w:t>
      </w:r>
      <w:r w:rsidRPr="00F24074">
        <w:rPr>
          <w:rFonts w:ascii="Abadi Extra Light" w:hAnsi="Abadi Extra Light" w:cstheme="majorHAnsi"/>
          <w:sz w:val="22"/>
          <w:szCs w:val="22"/>
        </w:rPr>
        <w:t>.</w:t>
      </w:r>
    </w:p>
    <w:p w14:paraId="024A3D4F" w14:textId="17DBEABE" w:rsidR="00026D67" w:rsidRPr="00F24074" w:rsidRDefault="00026D67" w:rsidP="00026D67">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Any complaints made in relation to the recruitment and selection process should be dealt with under the grievance procedures for internal candidates and school’s complaints policy for external applicants.</w:t>
      </w:r>
    </w:p>
    <w:p w14:paraId="751EB14D" w14:textId="399AE68C" w:rsidR="00026D67" w:rsidRPr="00F24074" w:rsidRDefault="00B76461" w:rsidP="00026D67">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When asked to provide a reference for a current or former employee, we will ensure that the information provided confirms whether we are satisfied with the applicant’s suitability to work with children, and provide the facts (not opinions) of any substantiated safeguarding concerns/allegations that meet the harm threshold. We will not include information about concerns/allegations which are unsubstantiated, unfounded, false, or malicious. As references are an important part of the recruitment process, they will be provided in a timely manner.</w:t>
      </w:r>
    </w:p>
    <w:p w14:paraId="068B519E" w14:textId="41029EC2" w:rsidR="00634B30" w:rsidRPr="00F24074" w:rsidRDefault="00634B30" w:rsidP="00026D67">
      <w:pPr>
        <w:pStyle w:val="ListParagraph"/>
        <w:numPr>
          <w:ilvl w:val="0"/>
          <w:numId w:val="2"/>
        </w:numPr>
        <w:ind w:left="426" w:right="-46" w:hanging="426"/>
        <w:jc w:val="both"/>
        <w:rPr>
          <w:rFonts w:ascii="Abadi Extra Light" w:hAnsi="Abadi Extra Light" w:cstheme="majorHAnsi"/>
          <w:sz w:val="22"/>
          <w:szCs w:val="22"/>
        </w:rPr>
      </w:pPr>
      <w:r w:rsidRPr="00F24074">
        <w:rPr>
          <w:rFonts w:ascii="Abadi Extra Light" w:hAnsi="Abadi Extra Light" w:cstheme="majorHAnsi"/>
          <w:sz w:val="22"/>
          <w:szCs w:val="22"/>
        </w:rPr>
        <w:t>If a candidate declares a criminal conviction, or a disclosure is made on the candidate’s Enhanced DBS certificate, school will complete a ‘Criminal offences risk assessment’ in order to determine the level of risk. A copy of this will be retained on the individual’s personnel file (or within recruitment documentation if the offer of employment is withdrawn).</w:t>
      </w:r>
    </w:p>
    <w:p w14:paraId="738E39BD" w14:textId="77777777" w:rsidR="00DA7F8E" w:rsidRDefault="00DA7F8E" w:rsidP="00DA7F8E">
      <w:pPr>
        <w:pStyle w:val="ListParagraph"/>
        <w:ind w:left="0" w:right="-46"/>
        <w:jc w:val="both"/>
        <w:rPr>
          <w:rFonts w:ascii="Abadi" w:hAnsi="Abadi" w:cstheme="majorHAnsi"/>
          <w:sz w:val="24"/>
          <w:szCs w:val="24"/>
          <w:highlight w:val="green"/>
        </w:rPr>
      </w:pPr>
    </w:p>
    <w:p w14:paraId="6860BC24" w14:textId="77777777" w:rsidR="00DA7F8E" w:rsidRDefault="00DA7F8E" w:rsidP="00DA7F8E">
      <w:pPr>
        <w:pStyle w:val="ListParagraph"/>
        <w:ind w:left="0" w:right="-46"/>
        <w:jc w:val="both"/>
        <w:rPr>
          <w:rFonts w:asciiTheme="majorHAnsi" w:hAnsiTheme="majorHAnsi" w:cstheme="majorHAnsi"/>
          <w:b/>
          <w:bCs/>
          <w:sz w:val="24"/>
          <w:szCs w:val="24"/>
        </w:rPr>
      </w:pPr>
    </w:p>
    <w:p w14:paraId="4DC0719F" w14:textId="77777777" w:rsidR="00DA7F8E" w:rsidRDefault="00DA7F8E" w:rsidP="00DA7F8E">
      <w:pPr>
        <w:pStyle w:val="ListParagraph"/>
        <w:ind w:left="0" w:right="-46"/>
        <w:jc w:val="both"/>
        <w:rPr>
          <w:rFonts w:asciiTheme="majorHAnsi" w:hAnsiTheme="majorHAnsi" w:cstheme="majorHAnsi"/>
          <w:b/>
          <w:bCs/>
          <w:sz w:val="24"/>
          <w:szCs w:val="24"/>
        </w:rPr>
      </w:pPr>
    </w:p>
    <w:p w14:paraId="5959A438" w14:textId="77777777" w:rsidR="00DA7F8E" w:rsidRDefault="00DA7F8E" w:rsidP="00DA7F8E">
      <w:pPr>
        <w:pStyle w:val="ListParagraph"/>
        <w:ind w:left="0" w:right="-46"/>
        <w:jc w:val="both"/>
        <w:rPr>
          <w:rFonts w:asciiTheme="majorHAnsi" w:hAnsiTheme="majorHAnsi" w:cstheme="majorHAnsi"/>
          <w:b/>
          <w:bCs/>
          <w:sz w:val="24"/>
          <w:szCs w:val="24"/>
        </w:rPr>
      </w:pPr>
    </w:p>
    <w:p w14:paraId="49BD2F06" w14:textId="77777777" w:rsidR="00DA7F8E" w:rsidRDefault="00DA7F8E" w:rsidP="00DA7F8E">
      <w:pPr>
        <w:pStyle w:val="ListParagraph"/>
        <w:ind w:left="0" w:right="-46"/>
        <w:jc w:val="both"/>
        <w:rPr>
          <w:rFonts w:asciiTheme="majorHAnsi" w:hAnsiTheme="majorHAnsi" w:cstheme="majorHAnsi"/>
          <w:b/>
          <w:bCs/>
          <w:sz w:val="24"/>
          <w:szCs w:val="24"/>
        </w:rPr>
      </w:pPr>
    </w:p>
    <w:p w14:paraId="1B00018B" w14:textId="77777777" w:rsidR="00DA7F8E" w:rsidRDefault="00DA7F8E" w:rsidP="00DA7F8E">
      <w:pPr>
        <w:pStyle w:val="ListParagraph"/>
        <w:ind w:left="0" w:right="-46"/>
        <w:jc w:val="both"/>
        <w:rPr>
          <w:rFonts w:asciiTheme="majorHAnsi" w:hAnsiTheme="majorHAnsi" w:cstheme="majorHAnsi"/>
          <w:b/>
          <w:bCs/>
          <w:sz w:val="24"/>
          <w:szCs w:val="24"/>
        </w:rPr>
      </w:pPr>
    </w:p>
    <w:p w14:paraId="66135481" w14:textId="77777777" w:rsidR="00DA7F8E" w:rsidRDefault="00DA7F8E" w:rsidP="00DA7F8E">
      <w:pPr>
        <w:pStyle w:val="ListParagraph"/>
        <w:ind w:left="0" w:right="-46"/>
        <w:jc w:val="both"/>
        <w:rPr>
          <w:rFonts w:asciiTheme="majorHAnsi" w:hAnsiTheme="majorHAnsi" w:cstheme="majorHAnsi"/>
          <w:b/>
          <w:bCs/>
          <w:sz w:val="24"/>
          <w:szCs w:val="24"/>
        </w:rPr>
      </w:pPr>
    </w:p>
    <w:p w14:paraId="5333B12F" w14:textId="77777777" w:rsidR="00DA7F8E" w:rsidRDefault="00DA7F8E" w:rsidP="00DA7F8E">
      <w:pPr>
        <w:pStyle w:val="ListParagraph"/>
        <w:ind w:left="0" w:right="-46"/>
        <w:jc w:val="both"/>
        <w:rPr>
          <w:rFonts w:asciiTheme="majorHAnsi" w:hAnsiTheme="majorHAnsi" w:cstheme="majorHAnsi"/>
          <w:b/>
          <w:bCs/>
          <w:sz w:val="24"/>
          <w:szCs w:val="24"/>
        </w:rPr>
      </w:pPr>
    </w:p>
    <w:p w14:paraId="3E829CA2" w14:textId="0E9DB4F4" w:rsidR="00DA7F8E" w:rsidRPr="00DA7F8E" w:rsidRDefault="00DA7F8E" w:rsidP="00DA7F8E">
      <w:pPr>
        <w:pStyle w:val="ListParagraph"/>
        <w:ind w:left="0" w:right="-46"/>
        <w:jc w:val="both"/>
        <w:rPr>
          <w:rFonts w:asciiTheme="majorHAnsi" w:hAnsiTheme="majorHAnsi" w:cstheme="majorHAnsi"/>
          <w:b/>
          <w:bCs/>
          <w:sz w:val="24"/>
          <w:szCs w:val="24"/>
        </w:rPr>
      </w:pPr>
      <w:r w:rsidRPr="00DA7F8E">
        <w:rPr>
          <w:rFonts w:asciiTheme="majorHAnsi" w:hAnsiTheme="majorHAnsi" w:cstheme="majorHAnsi"/>
          <w:b/>
          <w:bCs/>
          <w:sz w:val="24"/>
          <w:szCs w:val="24"/>
        </w:rPr>
        <w:lastRenderedPageBreak/>
        <w:t>Safer Recruitment training</w:t>
      </w:r>
    </w:p>
    <w:p w14:paraId="33BFD289" w14:textId="77777777" w:rsidR="00DA7F8E" w:rsidRPr="00DA7F8E" w:rsidRDefault="00DA7F8E" w:rsidP="00DA7F8E">
      <w:pPr>
        <w:pStyle w:val="ListParagraph"/>
        <w:ind w:left="0" w:right="-46"/>
        <w:jc w:val="both"/>
        <w:rPr>
          <w:rFonts w:asciiTheme="majorHAnsi" w:hAnsiTheme="majorHAnsi" w:cstheme="majorHAnsi"/>
          <w:sz w:val="22"/>
          <w:szCs w:val="22"/>
        </w:rPr>
      </w:pPr>
    </w:p>
    <w:p w14:paraId="60FCA9E2" w14:textId="77777777" w:rsidR="00DA7F8E" w:rsidRPr="00DA7F8E" w:rsidRDefault="00DA7F8E" w:rsidP="00DA7F8E">
      <w:pPr>
        <w:pStyle w:val="ListParagraph"/>
        <w:ind w:left="0" w:right="-46"/>
        <w:jc w:val="both"/>
        <w:rPr>
          <w:rFonts w:asciiTheme="majorHAnsi" w:hAnsiTheme="majorHAnsi" w:cstheme="majorHAnsi"/>
          <w:sz w:val="22"/>
          <w:szCs w:val="22"/>
        </w:rPr>
      </w:pPr>
      <w:r w:rsidRPr="00DA7F8E">
        <w:rPr>
          <w:rFonts w:asciiTheme="majorHAnsi" w:hAnsiTheme="majorHAnsi" w:cstheme="majorHAnsi"/>
          <w:sz w:val="22"/>
          <w:szCs w:val="22"/>
        </w:rPr>
        <w:t>The following staff and governors have undertaken Safer Recruitment training in keeping with the requirements of the Safer Recruitment Consortium and Keeping Children Safe in Education, and have completed / will complete Refresher training within 5 years of their full training:</w:t>
      </w:r>
    </w:p>
    <w:p w14:paraId="580E3451" w14:textId="77777777" w:rsidR="00DA7F8E" w:rsidRPr="00135DA0" w:rsidRDefault="00DA7F8E" w:rsidP="00DA7F8E">
      <w:pPr>
        <w:pStyle w:val="ListParagraph"/>
        <w:ind w:left="0" w:right="-46"/>
        <w:jc w:val="both"/>
        <w:rPr>
          <w:rFonts w:ascii="Abadi Extra Light" w:hAnsi="Abadi Extra Light" w:cstheme="majorHAnsi"/>
          <w:sz w:val="22"/>
          <w:szCs w:val="22"/>
          <w:highlight w:val="magenta"/>
        </w:rPr>
      </w:pPr>
    </w:p>
    <w:tbl>
      <w:tblPr>
        <w:tblStyle w:val="TableGrid"/>
        <w:tblW w:w="9067" w:type="dxa"/>
        <w:tblInd w:w="0" w:type="dxa"/>
        <w:tblLook w:val="04A0" w:firstRow="1" w:lastRow="0" w:firstColumn="1" w:lastColumn="0" w:noHBand="0" w:noVBand="1"/>
      </w:tblPr>
      <w:tblGrid>
        <w:gridCol w:w="3539"/>
        <w:gridCol w:w="1701"/>
        <w:gridCol w:w="3827"/>
      </w:tblGrid>
      <w:tr w:rsidR="00DA7F8E" w:rsidRPr="00135DA0" w14:paraId="74256193" w14:textId="77777777" w:rsidTr="005E58DF">
        <w:tc>
          <w:tcPr>
            <w:tcW w:w="3539" w:type="dxa"/>
            <w:shd w:val="clear" w:color="auto" w:fill="002060"/>
          </w:tcPr>
          <w:p w14:paraId="33F9F2E0" w14:textId="77777777" w:rsidR="00DA7F8E" w:rsidRPr="00135DA0" w:rsidRDefault="00DA7F8E" w:rsidP="005E58DF">
            <w:pPr>
              <w:rPr>
                <w:rFonts w:ascii="Abadi" w:hAnsi="Abadi" w:cstheme="minorHAnsi"/>
                <w:bCs/>
                <w:color w:val="FFFFFF" w:themeColor="background1"/>
                <w:sz w:val="22"/>
                <w:szCs w:val="24"/>
              </w:rPr>
            </w:pPr>
            <w:r w:rsidRPr="00135DA0">
              <w:rPr>
                <w:rFonts w:ascii="Abadi" w:hAnsi="Abadi" w:cstheme="minorHAnsi"/>
                <w:bCs/>
                <w:color w:val="FFFFFF" w:themeColor="background1"/>
                <w:sz w:val="22"/>
                <w:szCs w:val="24"/>
              </w:rPr>
              <w:t>Name</w:t>
            </w:r>
          </w:p>
        </w:tc>
        <w:tc>
          <w:tcPr>
            <w:tcW w:w="1701" w:type="dxa"/>
            <w:shd w:val="clear" w:color="auto" w:fill="002060"/>
          </w:tcPr>
          <w:p w14:paraId="16E740FC" w14:textId="77777777" w:rsidR="00DA7F8E" w:rsidRPr="00135DA0" w:rsidRDefault="00DA7F8E" w:rsidP="005E58DF">
            <w:pPr>
              <w:rPr>
                <w:rFonts w:ascii="Abadi" w:hAnsi="Abadi" w:cstheme="minorHAnsi"/>
                <w:bCs/>
                <w:color w:val="FFFFFF" w:themeColor="background1"/>
                <w:sz w:val="22"/>
                <w:szCs w:val="24"/>
              </w:rPr>
            </w:pPr>
            <w:r w:rsidRPr="00135DA0">
              <w:rPr>
                <w:rFonts w:ascii="Abadi" w:hAnsi="Abadi" w:cstheme="minorHAnsi"/>
                <w:bCs/>
                <w:color w:val="FFFFFF" w:themeColor="background1"/>
                <w:sz w:val="22"/>
                <w:szCs w:val="24"/>
              </w:rPr>
              <w:t>Date</w:t>
            </w:r>
          </w:p>
        </w:tc>
        <w:tc>
          <w:tcPr>
            <w:tcW w:w="3827" w:type="dxa"/>
            <w:shd w:val="clear" w:color="auto" w:fill="002060"/>
          </w:tcPr>
          <w:p w14:paraId="40B4D392" w14:textId="77777777" w:rsidR="00DA7F8E" w:rsidRPr="00135DA0" w:rsidRDefault="00DA7F8E" w:rsidP="005E58DF">
            <w:pPr>
              <w:rPr>
                <w:rFonts w:ascii="Abadi" w:hAnsi="Abadi" w:cstheme="minorHAnsi"/>
                <w:bCs/>
                <w:color w:val="FFFFFF" w:themeColor="background1"/>
                <w:sz w:val="22"/>
                <w:szCs w:val="24"/>
              </w:rPr>
            </w:pPr>
            <w:r w:rsidRPr="00135DA0">
              <w:rPr>
                <w:rFonts w:ascii="Abadi" w:hAnsi="Abadi" w:cstheme="minorHAnsi"/>
                <w:bCs/>
                <w:color w:val="FFFFFF" w:themeColor="background1"/>
                <w:sz w:val="22"/>
                <w:szCs w:val="24"/>
              </w:rPr>
              <w:t>Name of training provider</w:t>
            </w:r>
          </w:p>
        </w:tc>
      </w:tr>
      <w:tr w:rsidR="00DA7F8E" w:rsidRPr="00135DA0" w14:paraId="03E434B3" w14:textId="77777777" w:rsidTr="005E58DF">
        <w:tc>
          <w:tcPr>
            <w:tcW w:w="3539" w:type="dxa"/>
          </w:tcPr>
          <w:p w14:paraId="591D46ED" w14:textId="77777777" w:rsidR="00DA7F8E" w:rsidRPr="00135DA0" w:rsidRDefault="00DA7F8E" w:rsidP="005E58DF">
            <w:pPr>
              <w:rPr>
                <w:rFonts w:ascii="Abadi Extra Light" w:hAnsi="Abadi Extra Light" w:cstheme="minorHAnsi"/>
                <w:bCs/>
                <w:color w:val="000000" w:themeColor="text1"/>
                <w:sz w:val="22"/>
                <w:szCs w:val="24"/>
              </w:rPr>
            </w:pPr>
          </w:p>
        </w:tc>
        <w:tc>
          <w:tcPr>
            <w:tcW w:w="1701" w:type="dxa"/>
          </w:tcPr>
          <w:p w14:paraId="5336DC1F" w14:textId="77777777" w:rsidR="00DA7F8E" w:rsidRPr="00135DA0" w:rsidRDefault="00DA7F8E" w:rsidP="005E58DF">
            <w:pPr>
              <w:rPr>
                <w:rFonts w:ascii="Abadi Extra Light" w:hAnsi="Abadi Extra Light" w:cstheme="minorHAnsi"/>
                <w:bCs/>
                <w:color w:val="000000" w:themeColor="text1"/>
                <w:sz w:val="22"/>
                <w:szCs w:val="24"/>
              </w:rPr>
            </w:pPr>
          </w:p>
        </w:tc>
        <w:tc>
          <w:tcPr>
            <w:tcW w:w="3827" w:type="dxa"/>
          </w:tcPr>
          <w:p w14:paraId="7AA76BEC" w14:textId="77777777" w:rsidR="00DA7F8E" w:rsidRPr="00135DA0" w:rsidRDefault="00DA7F8E" w:rsidP="005E58DF">
            <w:pPr>
              <w:rPr>
                <w:rFonts w:ascii="Abadi Extra Light" w:hAnsi="Abadi Extra Light" w:cstheme="minorHAnsi"/>
                <w:bCs/>
                <w:color w:val="000000" w:themeColor="text1"/>
                <w:sz w:val="22"/>
                <w:szCs w:val="24"/>
              </w:rPr>
            </w:pPr>
          </w:p>
        </w:tc>
      </w:tr>
      <w:tr w:rsidR="00DA7F8E" w:rsidRPr="00135DA0" w14:paraId="625E643F" w14:textId="77777777" w:rsidTr="005E58DF">
        <w:tc>
          <w:tcPr>
            <w:tcW w:w="3539" w:type="dxa"/>
          </w:tcPr>
          <w:p w14:paraId="64C66328" w14:textId="77777777" w:rsidR="00DA7F8E" w:rsidRPr="00135DA0" w:rsidRDefault="00DA7F8E" w:rsidP="005E58DF">
            <w:pPr>
              <w:rPr>
                <w:rFonts w:ascii="Abadi Extra Light" w:hAnsi="Abadi Extra Light" w:cstheme="minorHAnsi"/>
                <w:bCs/>
                <w:color w:val="000000" w:themeColor="text1"/>
                <w:sz w:val="22"/>
                <w:szCs w:val="24"/>
              </w:rPr>
            </w:pPr>
          </w:p>
        </w:tc>
        <w:tc>
          <w:tcPr>
            <w:tcW w:w="1701" w:type="dxa"/>
          </w:tcPr>
          <w:p w14:paraId="29D6F536" w14:textId="77777777" w:rsidR="00DA7F8E" w:rsidRPr="00135DA0" w:rsidRDefault="00DA7F8E" w:rsidP="005E58DF">
            <w:pPr>
              <w:rPr>
                <w:rFonts w:ascii="Abadi Extra Light" w:hAnsi="Abadi Extra Light" w:cstheme="minorHAnsi"/>
                <w:bCs/>
                <w:color w:val="000000" w:themeColor="text1"/>
                <w:sz w:val="22"/>
                <w:szCs w:val="24"/>
              </w:rPr>
            </w:pPr>
          </w:p>
        </w:tc>
        <w:tc>
          <w:tcPr>
            <w:tcW w:w="3827" w:type="dxa"/>
          </w:tcPr>
          <w:p w14:paraId="3689DFE0" w14:textId="77777777" w:rsidR="00DA7F8E" w:rsidRPr="00135DA0" w:rsidRDefault="00DA7F8E" w:rsidP="005E58DF">
            <w:pPr>
              <w:rPr>
                <w:rFonts w:ascii="Abadi Extra Light" w:hAnsi="Abadi Extra Light" w:cstheme="minorHAnsi"/>
                <w:bCs/>
                <w:color w:val="000000" w:themeColor="text1"/>
                <w:sz w:val="22"/>
                <w:szCs w:val="24"/>
              </w:rPr>
            </w:pPr>
          </w:p>
        </w:tc>
      </w:tr>
      <w:tr w:rsidR="00DA7F8E" w:rsidRPr="00135DA0" w14:paraId="06948687" w14:textId="77777777" w:rsidTr="005E58DF">
        <w:tc>
          <w:tcPr>
            <w:tcW w:w="3539" w:type="dxa"/>
          </w:tcPr>
          <w:p w14:paraId="5A38B6DA" w14:textId="77777777" w:rsidR="00DA7F8E" w:rsidRPr="00135DA0" w:rsidRDefault="00DA7F8E" w:rsidP="005E58DF">
            <w:pPr>
              <w:rPr>
                <w:rFonts w:ascii="Abadi Extra Light" w:hAnsi="Abadi Extra Light" w:cstheme="minorHAnsi"/>
                <w:bCs/>
                <w:color w:val="000000" w:themeColor="text1"/>
                <w:sz w:val="22"/>
                <w:szCs w:val="24"/>
              </w:rPr>
            </w:pPr>
          </w:p>
        </w:tc>
        <w:tc>
          <w:tcPr>
            <w:tcW w:w="1701" w:type="dxa"/>
          </w:tcPr>
          <w:p w14:paraId="4CCBAD99" w14:textId="77777777" w:rsidR="00DA7F8E" w:rsidRPr="00135DA0" w:rsidRDefault="00DA7F8E" w:rsidP="005E58DF">
            <w:pPr>
              <w:rPr>
                <w:rFonts w:ascii="Abadi Extra Light" w:hAnsi="Abadi Extra Light" w:cstheme="minorHAnsi"/>
                <w:bCs/>
                <w:color w:val="000000" w:themeColor="text1"/>
                <w:sz w:val="22"/>
                <w:szCs w:val="24"/>
              </w:rPr>
            </w:pPr>
          </w:p>
        </w:tc>
        <w:tc>
          <w:tcPr>
            <w:tcW w:w="3827" w:type="dxa"/>
          </w:tcPr>
          <w:p w14:paraId="3CCFAFB5" w14:textId="77777777" w:rsidR="00DA7F8E" w:rsidRPr="00135DA0" w:rsidRDefault="00DA7F8E" w:rsidP="005E58DF">
            <w:pPr>
              <w:rPr>
                <w:rFonts w:ascii="Abadi Extra Light" w:hAnsi="Abadi Extra Light" w:cstheme="minorHAnsi"/>
                <w:bCs/>
                <w:color w:val="000000" w:themeColor="text1"/>
                <w:sz w:val="22"/>
                <w:szCs w:val="24"/>
              </w:rPr>
            </w:pPr>
          </w:p>
        </w:tc>
      </w:tr>
      <w:tr w:rsidR="00DA7F8E" w:rsidRPr="00135DA0" w14:paraId="4A4819E7" w14:textId="77777777" w:rsidTr="005E58DF">
        <w:tc>
          <w:tcPr>
            <w:tcW w:w="3539" w:type="dxa"/>
          </w:tcPr>
          <w:p w14:paraId="0AF99F5F" w14:textId="77777777" w:rsidR="00DA7F8E" w:rsidRPr="00135DA0" w:rsidRDefault="00DA7F8E" w:rsidP="005E58DF">
            <w:pPr>
              <w:rPr>
                <w:rFonts w:ascii="Abadi Extra Light" w:hAnsi="Abadi Extra Light" w:cstheme="minorHAnsi"/>
                <w:bCs/>
                <w:color w:val="000000" w:themeColor="text1"/>
                <w:sz w:val="22"/>
                <w:szCs w:val="24"/>
              </w:rPr>
            </w:pPr>
          </w:p>
        </w:tc>
        <w:tc>
          <w:tcPr>
            <w:tcW w:w="1701" w:type="dxa"/>
          </w:tcPr>
          <w:p w14:paraId="2563A713" w14:textId="77777777" w:rsidR="00DA7F8E" w:rsidRPr="00135DA0" w:rsidRDefault="00DA7F8E" w:rsidP="005E58DF">
            <w:pPr>
              <w:rPr>
                <w:rFonts w:ascii="Abadi Extra Light" w:hAnsi="Abadi Extra Light" w:cstheme="minorHAnsi"/>
                <w:bCs/>
                <w:color w:val="000000" w:themeColor="text1"/>
                <w:sz w:val="22"/>
                <w:szCs w:val="24"/>
              </w:rPr>
            </w:pPr>
          </w:p>
        </w:tc>
        <w:tc>
          <w:tcPr>
            <w:tcW w:w="3827" w:type="dxa"/>
          </w:tcPr>
          <w:p w14:paraId="7B0D5A24" w14:textId="77777777" w:rsidR="00DA7F8E" w:rsidRPr="00135DA0" w:rsidRDefault="00DA7F8E" w:rsidP="005E58DF">
            <w:pPr>
              <w:rPr>
                <w:rFonts w:ascii="Abadi Extra Light" w:hAnsi="Abadi Extra Light" w:cstheme="minorHAnsi"/>
                <w:bCs/>
                <w:color w:val="000000" w:themeColor="text1"/>
                <w:sz w:val="22"/>
                <w:szCs w:val="24"/>
              </w:rPr>
            </w:pPr>
          </w:p>
        </w:tc>
      </w:tr>
      <w:tr w:rsidR="00DA7F8E" w:rsidRPr="00135DA0" w14:paraId="751726E2" w14:textId="77777777" w:rsidTr="005E58DF">
        <w:tc>
          <w:tcPr>
            <w:tcW w:w="3539" w:type="dxa"/>
          </w:tcPr>
          <w:p w14:paraId="7F238D40" w14:textId="77777777" w:rsidR="00DA7F8E" w:rsidRPr="00135DA0" w:rsidRDefault="00DA7F8E" w:rsidP="005E58DF">
            <w:pPr>
              <w:rPr>
                <w:rFonts w:ascii="Abadi Extra Light" w:hAnsi="Abadi Extra Light" w:cstheme="minorHAnsi"/>
                <w:bCs/>
                <w:color w:val="000000" w:themeColor="text1"/>
                <w:sz w:val="22"/>
                <w:szCs w:val="24"/>
              </w:rPr>
            </w:pPr>
          </w:p>
        </w:tc>
        <w:tc>
          <w:tcPr>
            <w:tcW w:w="1701" w:type="dxa"/>
          </w:tcPr>
          <w:p w14:paraId="11EECE5C" w14:textId="77777777" w:rsidR="00DA7F8E" w:rsidRPr="00135DA0" w:rsidRDefault="00DA7F8E" w:rsidP="005E58DF">
            <w:pPr>
              <w:rPr>
                <w:rFonts w:ascii="Abadi Extra Light" w:hAnsi="Abadi Extra Light" w:cstheme="minorHAnsi"/>
                <w:bCs/>
                <w:color w:val="000000" w:themeColor="text1"/>
                <w:sz w:val="22"/>
                <w:szCs w:val="24"/>
              </w:rPr>
            </w:pPr>
          </w:p>
        </w:tc>
        <w:tc>
          <w:tcPr>
            <w:tcW w:w="3827" w:type="dxa"/>
          </w:tcPr>
          <w:p w14:paraId="116F4783" w14:textId="77777777" w:rsidR="00DA7F8E" w:rsidRPr="00135DA0" w:rsidRDefault="00DA7F8E" w:rsidP="005E58DF">
            <w:pPr>
              <w:rPr>
                <w:rFonts w:ascii="Abadi Extra Light" w:hAnsi="Abadi Extra Light" w:cstheme="minorHAnsi"/>
                <w:bCs/>
                <w:color w:val="000000" w:themeColor="text1"/>
                <w:sz w:val="22"/>
                <w:szCs w:val="24"/>
              </w:rPr>
            </w:pPr>
          </w:p>
        </w:tc>
      </w:tr>
      <w:tr w:rsidR="00DA7F8E" w:rsidRPr="00135DA0" w14:paraId="0CEF6B94" w14:textId="77777777" w:rsidTr="005E58DF">
        <w:tc>
          <w:tcPr>
            <w:tcW w:w="3539" w:type="dxa"/>
          </w:tcPr>
          <w:p w14:paraId="6028C228" w14:textId="77777777" w:rsidR="00DA7F8E" w:rsidRPr="00135DA0" w:rsidRDefault="00DA7F8E" w:rsidP="005E58DF">
            <w:pPr>
              <w:rPr>
                <w:rFonts w:ascii="Abadi Extra Light" w:hAnsi="Abadi Extra Light" w:cstheme="minorHAnsi"/>
                <w:bCs/>
                <w:color w:val="000000" w:themeColor="text1"/>
                <w:sz w:val="22"/>
                <w:szCs w:val="24"/>
              </w:rPr>
            </w:pPr>
          </w:p>
        </w:tc>
        <w:tc>
          <w:tcPr>
            <w:tcW w:w="1701" w:type="dxa"/>
          </w:tcPr>
          <w:p w14:paraId="16AD5718" w14:textId="77777777" w:rsidR="00DA7F8E" w:rsidRPr="00135DA0" w:rsidRDefault="00DA7F8E" w:rsidP="005E58DF">
            <w:pPr>
              <w:rPr>
                <w:rFonts w:ascii="Abadi Extra Light" w:hAnsi="Abadi Extra Light" w:cstheme="minorHAnsi"/>
                <w:bCs/>
                <w:color w:val="000000" w:themeColor="text1"/>
                <w:sz w:val="22"/>
                <w:szCs w:val="24"/>
              </w:rPr>
            </w:pPr>
          </w:p>
        </w:tc>
        <w:tc>
          <w:tcPr>
            <w:tcW w:w="3827" w:type="dxa"/>
          </w:tcPr>
          <w:p w14:paraId="12F2F00A" w14:textId="77777777" w:rsidR="00DA7F8E" w:rsidRPr="00135DA0" w:rsidRDefault="00DA7F8E" w:rsidP="005E58DF">
            <w:pPr>
              <w:rPr>
                <w:rFonts w:ascii="Abadi Extra Light" w:hAnsi="Abadi Extra Light" w:cstheme="minorHAnsi"/>
                <w:bCs/>
                <w:color w:val="000000" w:themeColor="text1"/>
                <w:sz w:val="22"/>
                <w:szCs w:val="24"/>
              </w:rPr>
            </w:pPr>
          </w:p>
        </w:tc>
      </w:tr>
      <w:tr w:rsidR="00DA7F8E" w:rsidRPr="00135DA0" w14:paraId="5C0EB9B8" w14:textId="77777777" w:rsidTr="005E58DF">
        <w:tc>
          <w:tcPr>
            <w:tcW w:w="3539" w:type="dxa"/>
          </w:tcPr>
          <w:p w14:paraId="49344D7D" w14:textId="77777777" w:rsidR="00DA7F8E" w:rsidRPr="00135DA0" w:rsidRDefault="00DA7F8E" w:rsidP="005E58DF">
            <w:pPr>
              <w:rPr>
                <w:rFonts w:ascii="Abadi Extra Light" w:hAnsi="Abadi Extra Light" w:cstheme="minorHAnsi"/>
                <w:bCs/>
                <w:color w:val="000000" w:themeColor="text1"/>
                <w:sz w:val="22"/>
                <w:szCs w:val="24"/>
              </w:rPr>
            </w:pPr>
          </w:p>
        </w:tc>
        <w:tc>
          <w:tcPr>
            <w:tcW w:w="1701" w:type="dxa"/>
          </w:tcPr>
          <w:p w14:paraId="768DA121" w14:textId="77777777" w:rsidR="00DA7F8E" w:rsidRPr="00135DA0" w:rsidRDefault="00DA7F8E" w:rsidP="005E58DF">
            <w:pPr>
              <w:rPr>
                <w:rFonts w:ascii="Abadi Extra Light" w:hAnsi="Abadi Extra Light" w:cstheme="minorHAnsi"/>
                <w:bCs/>
                <w:color w:val="000000" w:themeColor="text1"/>
                <w:sz w:val="22"/>
                <w:szCs w:val="24"/>
              </w:rPr>
            </w:pPr>
          </w:p>
        </w:tc>
        <w:tc>
          <w:tcPr>
            <w:tcW w:w="3827" w:type="dxa"/>
          </w:tcPr>
          <w:p w14:paraId="326B5E55" w14:textId="77777777" w:rsidR="00DA7F8E" w:rsidRPr="00135DA0" w:rsidRDefault="00DA7F8E" w:rsidP="005E58DF">
            <w:pPr>
              <w:rPr>
                <w:rFonts w:ascii="Abadi Extra Light" w:hAnsi="Abadi Extra Light" w:cstheme="minorHAnsi"/>
                <w:bCs/>
                <w:color w:val="000000" w:themeColor="text1"/>
                <w:sz w:val="22"/>
                <w:szCs w:val="24"/>
              </w:rPr>
            </w:pPr>
          </w:p>
        </w:tc>
      </w:tr>
      <w:tr w:rsidR="00DA7F8E" w:rsidRPr="00135DA0" w14:paraId="74AB8510" w14:textId="77777777" w:rsidTr="005E58DF">
        <w:tc>
          <w:tcPr>
            <w:tcW w:w="3539" w:type="dxa"/>
          </w:tcPr>
          <w:p w14:paraId="5AEA7873" w14:textId="77777777" w:rsidR="00DA7F8E" w:rsidRPr="00135DA0" w:rsidRDefault="00DA7F8E" w:rsidP="005E58DF">
            <w:pPr>
              <w:rPr>
                <w:rFonts w:ascii="Abadi Extra Light" w:hAnsi="Abadi Extra Light" w:cstheme="minorHAnsi"/>
                <w:bCs/>
                <w:color w:val="000000" w:themeColor="text1"/>
                <w:sz w:val="22"/>
                <w:szCs w:val="24"/>
              </w:rPr>
            </w:pPr>
          </w:p>
        </w:tc>
        <w:tc>
          <w:tcPr>
            <w:tcW w:w="1701" w:type="dxa"/>
          </w:tcPr>
          <w:p w14:paraId="701BCC69" w14:textId="77777777" w:rsidR="00DA7F8E" w:rsidRPr="00135DA0" w:rsidRDefault="00DA7F8E" w:rsidP="005E58DF">
            <w:pPr>
              <w:rPr>
                <w:rFonts w:ascii="Abadi Extra Light" w:hAnsi="Abadi Extra Light" w:cstheme="minorHAnsi"/>
                <w:bCs/>
                <w:color w:val="000000" w:themeColor="text1"/>
                <w:sz w:val="22"/>
                <w:szCs w:val="24"/>
              </w:rPr>
            </w:pPr>
          </w:p>
        </w:tc>
        <w:tc>
          <w:tcPr>
            <w:tcW w:w="3827" w:type="dxa"/>
          </w:tcPr>
          <w:p w14:paraId="757DC2EA" w14:textId="77777777" w:rsidR="00DA7F8E" w:rsidRPr="00135DA0" w:rsidRDefault="00DA7F8E" w:rsidP="005E58DF">
            <w:pPr>
              <w:rPr>
                <w:rFonts w:ascii="Abadi Extra Light" w:hAnsi="Abadi Extra Light" w:cstheme="minorHAnsi"/>
                <w:bCs/>
                <w:color w:val="000000" w:themeColor="text1"/>
                <w:sz w:val="22"/>
                <w:szCs w:val="24"/>
              </w:rPr>
            </w:pPr>
          </w:p>
        </w:tc>
      </w:tr>
    </w:tbl>
    <w:p w14:paraId="4B169274" w14:textId="77777777" w:rsidR="00DA7F8E" w:rsidRDefault="00DA7F8E" w:rsidP="00DA7F8E">
      <w:pPr>
        <w:ind w:right="-46"/>
        <w:jc w:val="both"/>
        <w:rPr>
          <w:rFonts w:ascii="Abadi" w:hAnsi="Abadi" w:cstheme="minorHAnsi"/>
          <w:color w:val="303282"/>
          <w:sz w:val="28"/>
          <w:szCs w:val="32"/>
        </w:rPr>
      </w:pPr>
    </w:p>
    <w:p w14:paraId="6C3B94D7" w14:textId="77777777" w:rsidR="00634B30" w:rsidRPr="00F24074" w:rsidRDefault="00634B30">
      <w:pPr>
        <w:spacing w:after="160" w:line="259" w:lineRule="auto"/>
        <w:rPr>
          <w:rFonts w:ascii="Abadi Extra Light" w:hAnsi="Abadi Extra Light" w:cstheme="minorHAnsi"/>
          <w:b/>
          <w:color w:val="303282"/>
          <w:sz w:val="28"/>
          <w:szCs w:val="32"/>
        </w:rPr>
      </w:pPr>
      <w:r w:rsidRPr="00F24074">
        <w:rPr>
          <w:rFonts w:ascii="Abadi Extra Light" w:hAnsi="Abadi Extra Light" w:cstheme="minorHAnsi"/>
          <w:b/>
          <w:color w:val="303282"/>
          <w:sz w:val="28"/>
          <w:szCs w:val="32"/>
        </w:rPr>
        <w:br w:type="page"/>
      </w:r>
    </w:p>
    <w:p w14:paraId="683DAE57" w14:textId="3B1D4061" w:rsidR="00674DDA" w:rsidRPr="00F24074" w:rsidRDefault="00674DDA" w:rsidP="00026D67">
      <w:pPr>
        <w:ind w:right="-46"/>
        <w:jc w:val="both"/>
        <w:rPr>
          <w:rFonts w:ascii="Abadi" w:hAnsi="Abadi" w:cstheme="minorHAnsi"/>
          <w:color w:val="303282"/>
          <w:sz w:val="28"/>
          <w:szCs w:val="32"/>
        </w:rPr>
      </w:pPr>
      <w:r w:rsidRPr="00F24074">
        <w:rPr>
          <w:rFonts w:ascii="Abadi" w:hAnsi="Abadi" w:cstheme="minorHAnsi"/>
          <w:color w:val="303282"/>
          <w:sz w:val="28"/>
          <w:szCs w:val="32"/>
        </w:rPr>
        <w:lastRenderedPageBreak/>
        <w:t>Annex A</w:t>
      </w:r>
    </w:p>
    <w:p w14:paraId="6DA39A0F" w14:textId="066EEB18" w:rsidR="00026D67" w:rsidRPr="00F24074" w:rsidRDefault="00026D67" w:rsidP="00026D67">
      <w:pPr>
        <w:ind w:right="-46"/>
        <w:jc w:val="both"/>
        <w:rPr>
          <w:rFonts w:ascii="Abadi" w:hAnsi="Abadi" w:cstheme="minorHAnsi"/>
          <w:color w:val="303282"/>
          <w:sz w:val="28"/>
          <w:szCs w:val="32"/>
        </w:rPr>
      </w:pPr>
      <w:r w:rsidRPr="00F24074">
        <w:rPr>
          <w:rFonts w:ascii="Abadi" w:hAnsi="Abadi" w:cstheme="minorHAnsi"/>
          <w:color w:val="303282"/>
          <w:sz w:val="28"/>
          <w:szCs w:val="32"/>
        </w:rPr>
        <w:t>Recruitment and selection procedures</w:t>
      </w:r>
    </w:p>
    <w:p w14:paraId="385A1C5F" w14:textId="77777777" w:rsidR="00026D67" w:rsidRPr="00F24074" w:rsidRDefault="00026D67" w:rsidP="00026D67">
      <w:pPr>
        <w:ind w:right="-46"/>
        <w:jc w:val="both"/>
        <w:rPr>
          <w:rFonts w:ascii="Abadi Extra Light" w:hAnsi="Abadi Extra Light" w:cstheme="majorHAnsi"/>
          <w:sz w:val="22"/>
          <w:szCs w:val="22"/>
        </w:rPr>
      </w:pPr>
    </w:p>
    <w:tbl>
      <w:tblPr>
        <w:tblStyle w:val="TableGrid"/>
        <w:tblW w:w="9923"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568"/>
        <w:gridCol w:w="8080"/>
        <w:gridCol w:w="1275"/>
      </w:tblGrid>
      <w:tr w:rsidR="00433951" w:rsidRPr="00F24074" w14:paraId="45342C30" w14:textId="77777777" w:rsidTr="76F51A63">
        <w:trPr>
          <w:trHeight w:val="567"/>
          <w:tblHeader/>
        </w:trPr>
        <w:tc>
          <w:tcPr>
            <w:tcW w:w="568" w:type="dxa"/>
            <w:shd w:val="clear" w:color="auto" w:fill="002060"/>
            <w:vAlign w:val="center"/>
          </w:tcPr>
          <w:p w14:paraId="73FF4A24" w14:textId="77777777" w:rsidR="00026D67" w:rsidRPr="00F24074" w:rsidRDefault="00026D67" w:rsidP="00317DEC">
            <w:pPr>
              <w:ind w:right="-45"/>
              <w:jc w:val="both"/>
              <w:rPr>
                <w:rFonts w:ascii="Abadi" w:hAnsi="Abadi" w:cstheme="majorHAnsi"/>
                <w:color w:val="FFFFFF" w:themeColor="background1"/>
                <w:sz w:val="22"/>
                <w:szCs w:val="22"/>
              </w:rPr>
            </w:pPr>
          </w:p>
        </w:tc>
        <w:tc>
          <w:tcPr>
            <w:tcW w:w="8080" w:type="dxa"/>
            <w:shd w:val="clear" w:color="auto" w:fill="002060"/>
            <w:vAlign w:val="center"/>
            <w:hideMark/>
          </w:tcPr>
          <w:p w14:paraId="23CC3AEB" w14:textId="77777777" w:rsidR="00026D67" w:rsidRPr="00F24074" w:rsidRDefault="00026D67" w:rsidP="009A6F7F">
            <w:pPr>
              <w:ind w:right="34"/>
              <w:jc w:val="both"/>
              <w:rPr>
                <w:rFonts w:ascii="Abadi" w:hAnsi="Abadi" w:cstheme="majorHAnsi"/>
                <w:color w:val="FFFFFF" w:themeColor="background1"/>
                <w:sz w:val="22"/>
                <w:szCs w:val="22"/>
              </w:rPr>
            </w:pPr>
            <w:r w:rsidRPr="00F24074">
              <w:rPr>
                <w:rFonts w:ascii="Abadi" w:hAnsi="Abadi" w:cstheme="majorHAnsi"/>
                <w:color w:val="FFFFFF" w:themeColor="background1"/>
                <w:sz w:val="22"/>
                <w:szCs w:val="22"/>
              </w:rPr>
              <w:t>Recruitment Procedures</w:t>
            </w:r>
          </w:p>
        </w:tc>
        <w:tc>
          <w:tcPr>
            <w:tcW w:w="1275" w:type="dxa"/>
            <w:shd w:val="clear" w:color="auto" w:fill="002060"/>
            <w:vAlign w:val="center"/>
            <w:hideMark/>
          </w:tcPr>
          <w:p w14:paraId="6CFD1C50" w14:textId="77777777" w:rsidR="00026D67" w:rsidRPr="00F24074" w:rsidRDefault="00026D67" w:rsidP="006131F2">
            <w:pPr>
              <w:ind w:right="-45"/>
              <w:jc w:val="center"/>
              <w:rPr>
                <w:rFonts w:ascii="Abadi" w:hAnsi="Abadi" w:cstheme="majorHAnsi"/>
                <w:color w:val="FFFFFF" w:themeColor="background1"/>
                <w:sz w:val="22"/>
                <w:szCs w:val="22"/>
              </w:rPr>
            </w:pPr>
            <w:r w:rsidRPr="00F24074">
              <w:rPr>
                <w:rFonts w:ascii="Abadi" w:hAnsi="Abadi" w:cstheme="majorHAnsi"/>
                <w:color w:val="FFFFFF" w:themeColor="background1"/>
                <w:sz w:val="22"/>
                <w:szCs w:val="22"/>
              </w:rPr>
              <w:t>Date</w:t>
            </w:r>
          </w:p>
        </w:tc>
      </w:tr>
      <w:tr w:rsidR="00026D67" w:rsidRPr="00F24074" w14:paraId="50238AC0" w14:textId="77777777" w:rsidTr="76F51A63">
        <w:trPr>
          <w:trHeight w:val="794"/>
        </w:trPr>
        <w:tc>
          <w:tcPr>
            <w:tcW w:w="568" w:type="dxa"/>
            <w:vAlign w:val="center"/>
            <w:hideMark/>
          </w:tcPr>
          <w:p w14:paraId="7D90027A" w14:textId="77777777"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1.</w:t>
            </w:r>
          </w:p>
        </w:tc>
        <w:tc>
          <w:tcPr>
            <w:tcW w:w="8080" w:type="dxa"/>
            <w:vAlign w:val="center"/>
          </w:tcPr>
          <w:p w14:paraId="18BC08BF" w14:textId="77777777" w:rsidR="00026D67" w:rsidRPr="00F24074" w:rsidRDefault="00026D67" w:rsidP="009A6F7F">
            <w:pPr>
              <w:ind w:right="34"/>
              <w:jc w:val="both"/>
              <w:rPr>
                <w:rFonts w:ascii="Abadi Extra Light" w:hAnsi="Abadi Extra Light" w:cstheme="majorHAnsi"/>
                <w:sz w:val="22"/>
                <w:szCs w:val="22"/>
              </w:rPr>
            </w:pPr>
            <w:r w:rsidRPr="00F24074">
              <w:rPr>
                <w:rFonts w:ascii="Abadi Extra Light" w:hAnsi="Abadi Extra Light" w:cstheme="majorHAnsi"/>
                <w:sz w:val="22"/>
                <w:szCs w:val="22"/>
              </w:rPr>
              <w:t>Post approved by Headteacher / Governors</w:t>
            </w:r>
          </w:p>
        </w:tc>
        <w:tc>
          <w:tcPr>
            <w:tcW w:w="1275" w:type="dxa"/>
            <w:vAlign w:val="center"/>
          </w:tcPr>
          <w:p w14:paraId="00A835C6"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5079231B" w14:textId="77777777" w:rsidTr="76F51A63">
        <w:trPr>
          <w:trHeight w:val="794"/>
        </w:trPr>
        <w:tc>
          <w:tcPr>
            <w:tcW w:w="568" w:type="dxa"/>
            <w:vAlign w:val="center"/>
            <w:hideMark/>
          </w:tcPr>
          <w:p w14:paraId="7E8ECCD3" w14:textId="77777777"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2.</w:t>
            </w:r>
          </w:p>
        </w:tc>
        <w:tc>
          <w:tcPr>
            <w:tcW w:w="8080" w:type="dxa"/>
            <w:vAlign w:val="center"/>
          </w:tcPr>
          <w:p w14:paraId="4754C798" w14:textId="77777777" w:rsidR="00026D67" w:rsidRPr="00F24074" w:rsidRDefault="00026D67" w:rsidP="009A6F7F">
            <w:pPr>
              <w:ind w:right="34"/>
              <w:jc w:val="both"/>
              <w:rPr>
                <w:rFonts w:ascii="Abadi Extra Light" w:hAnsi="Abadi Extra Light" w:cstheme="majorHAnsi"/>
                <w:sz w:val="22"/>
                <w:szCs w:val="22"/>
              </w:rPr>
            </w:pPr>
            <w:r w:rsidRPr="00F24074">
              <w:rPr>
                <w:rFonts w:ascii="Abadi Extra Light" w:hAnsi="Abadi Extra Light" w:cstheme="majorHAnsi"/>
                <w:sz w:val="22"/>
                <w:szCs w:val="22"/>
              </w:rPr>
              <w:t>Job description and person specification drawn up (reference to safeguarding children and appropriate behaviours should be included in all relevant posts)</w:t>
            </w:r>
          </w:p>
        </w:tc>
        <w:tc>
          <w:tcPr>
            <w:tcW w:w="1275" w:type="dxa"/>
            <w:vAlign w:val="center"/>
          </w:tcPr>
          <w:p w14:paraId="1A79DF53"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16E014CD" w14:textId="77777777" w:rsidTr="76F51A63">
        <w:trPr>
          <w:trHeight w:val="455"/>
        </w:trPr>
        <w:tc>
          <w:tcPr>
            <w:tcW w:w="568" w:type="dxa"/>
            <w:vAlign w:val="center"/>
            <w:hideMark/>
          </w:tcPr>
          <w:p w14:paraId="5244A63D" w14:textId="77777777"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 xml:space="preserve">3. </w:t>
            </w:r>
          </w:p>
        </w:tc>
        <w:tc>
          <w:tcPr>
            <w:tcW w:w="8080" w:type="dxa"/>
            <w:vAlign w:val="center"/>
          </w:tcPr>
          <w:p w14:paraId="2EAA4D6D" w14:textId="50398873" w:rsidR="00026D67" w:rsidRPr="00AF4CD9" w:rsidRDefault="00026D67" w:rsidP="004C7A20">
            <w:pPr>
              <w:tabs>
                <w:tab w:val="left" w:pos="970"/>
              </w:tabs>
              <w:ind w:right="34"/>
              <w:jc w:val="both"/>
              <w:rPr>
                <w:rFonts w:ascii="Abadi Extra Light" w:hAnsi="Abadi Extra Light" w:cstheme="majorHAnsi"/>
                <w:i/>
                <w:sz w:val="22"/>
                <w:szCs w:val="22"/>
              </w:rPr>
            </w:pPr>
            <w:r w:rsidRPr="00AF4CD9">
              <w:rPr>
                <w:rFonts w:ascii="Abadi Extra Light" w:hAnsi="Abadi Extra Light" w:cstheme="majorHAnsi"/>
                <w:sz w:val="22"/>
                <w:szCs w:val="22"/>
              </w:rPr>
              <w:t>Job description, person specification and salary range agreed by SLT and whether the post ought to be held for redeployment</w:t>
            </w:r>
            <w:r w:rsidR="009A6F7F" w:rsidRPr="00AF4CD9">
              <w:rPr>
                <w:rFonts w:ascii="Abadi Extra Light" w:hAnsi="Abadi Extra Light" w:cstheme="majorHAnsi"/>
                <w:sz w:val="22"/>
                <w:szCs w:val="22"/>
              </w:rPr>
              <w:t xml:space="preserve">. Job description and person specification should </w:t>
            </w:r>
            <w:r w:rsidR="00B02DC6" w:rsidRPr="00AF4CD9">
              <w:rPr>
                <w:rFonts w:ascii="Abadi Extra Light" w:hAnsi="Abadi Extra Light" w:cstheme="majorHAnsi"/>
                <w:sz w:val="22"/>
                <w:szCs w:val="22"/>
              </w:rPr>
              <w:t>include statements about the safeguarding responsibilities of the post</w:t>
            </w:r>
            <w:r w:rsidR="008F4D95" w:rsidRPr="00AF4CD9">
              <w:rPr>
                <w:rFonts w:ascii="Abadi Extra Light" w:hAnsi="Abadi Extra Light" w:cstheme="majorHAnsi"/>
                <w:sz w:val="22"/>
                <w:szCs w:val="22"/>
              </w:rPr>
              <w:t xml:space="preserve"> as set out in </w:t>
            </w:r>
            <w:r w:rsidR="00DA7F8E">
              <w:rPr>
                <w:rFonts w:ascii="Abadi Extra Light" w:hAnsi="Abadi Extra Light" w:cstheme="majorHAnsi"/>
                <w:sz w:val="22"/>
                <w:szCs w:val="22"/>
              </w:rPr>
              <w:t>part 3</w:t>
            </w:r>
            <w:r w:rsidR="004D20BA" w:rsidRPr="00AF4CD9">
              <w:rPr>
                <w:rFonts w:ascii="Abadi Extra Light" w:hAnsi="Abadi Extra Light" w:cstheme="majorHAnsi"/>
                <w:color w:val="000000" w:themeColor="text1"/>
                <w:sz w:val="22"/>
                <w:szCs w:val="22"/>
              </w:rPr>
              <w:t xml:space="preserve"> </w:t>
            </w:r>
            <w:r w:rsidR="004D20BA" w:rsidRPr="00AF4CD9">
              <w:rPr>
                <w:rFonts w:ascii="Abadi Extra Light" w:hAnsi="Abadi Extra Light" w:cstheme="majorHAnsi"/>
                <w:color w:val="auto"/>
                <w:sz w:val="22"/>
                <w:szCs w:val="22"/>
              </w:rPr>
              <w:t>of Keeping Children Safe in Education (KCSIE)</w:t>
            </w:r>
            <w:r w:rsidR="004D20BA" w:rsidRPr="00AF4CD9">
              <w:rPr>
                <w:rFonts w:ascii="Abadi Extra Light" w:hAnsi="Abadi Extra Light" w:cstheme="majorHAnsi"/>
                <w:color w:val="FF0000"/>
                <w:sz w:val="22"/>
                <w:szCs w:val="22"/>
              </w:rPr>
              <w:t xml:space="preserve"> </w:t>
            </w:r>
            <w:r w:rsidR="004C7A20" w:rsidRPr="00AF4CD9">
              <w:rPr>
                <w:rFonts w:ascii="Abadi Extra Light" w:hAnsi="Abadi Extra Light" w:cstheme="majorHAnsi"/>
                <w:sz w:val="22"/>
                <w:szCs w:val="22"/>
              </w:rPr>
              <w:t>“</w:t>
            </w:r>
            <w:r w:rsidR="004C7A20" w:rsidRPr="00AF4CD9">
              <w:rPr>
                <w:rFonts w:ascii="Abadi Extra Light" w:hAnsi="Abadi Extra Light" w:cstheme="majorHAnsi"/>
                <w:i/>
                <w:sz w:val="22"/>
                <w:szCs w:val="22"/>
              </w:rPr>
              <w:t>the skills, abilities, experience, attitude, and behaviours required for the</w:t>
            </w:r>
            <w:r w:rsidR="00353E4C" w:rsidRPr="00AF4CD9">
              <w:rPr>
                <w:rFonts w:ascii="Abadi Extra Light" w:hAnsi="Abadi Extra Light" w:cstheme="majorHAnsi"/>
                <w:i/>
                <w:sz w:val="22"/>
                <w:szCs w:val="22"/>
              </w:rPr>
              <w:t xml:space="preserve"> </w:t>
            </w:r>
            <w:r w:rsidR="004C7A20" w:rsidRPr="00AF4CD9">
              <w:rPr>
                <w:rFonts w:ascii="Abadi Extra Light" w:hAnsi="Abadi Extra Light" w:cstheme="majorHAnsi"/>
                <w:i/>
                <w:sz w:val="22"/>
                <w:szCs w:val="22"/>
              </w:rPr>
              <w:t>post; and the safeguarding requirements, i.e. to what extent will the role involve contact with children and will they be engaging in regulated activity relevant to children.</w:t>
            </w:r>
            <w:r w:rsidR="004C7A20" w:rsidRPr="00AF4CD9">
              <w:rPr>
                <w:rFonts w:ascii="Abadi Extra Light" w:hAnsi="Abadi Extra Light" w:cstheme="majorHAnsi"/>
                <w:sz w:val="22"/>
                <w:szCs w:val="22"/>
              </w:rPr>
              <w:t>”</w:t>
            </w:r>
          </w:p>
        </w:tc>
        <w:tc>
          <w:tcPr>
            <w:tcW w:w="1275" w:type="dxa"/>
            <w:vAlign w:val="center"/>
          </w:tcPr>
          <w:p w14:paraId="56690B37"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36BEB72E" w14:textId="77777777" w:rsidTr="76F51A63">
        <w:trPr>
          <w:trHeight w:val="964"/>
        </w:trPr>
        <w:tc>
          <w:tcPr>
            <w:tcW w:w="568" w:type="dxa"/>
            <w:vAlign w:val="center"/>
            <w:hideMark/>
          </w:tcPr>
          <w:p w14:paraId="2D8AAB74" w14:textId="77777777"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4.</w:t>
            </w:r>
          </w:p>
        </w:tc>
        <w:tc>
          <w:tcPr>
            <w:tcW w:w="8080" w:type="dxa"/>
            <w:vAlign w:val="center"/>
          </w:tcPr>
          <w:p w14:paraId="3BE056B6" w14:textId="77777777" w:rsidR="00026D67" w:rsidRPr="00AF4CD9" w:rsidRDefault="00026D67" w:rsidP="009A6F7F">
            <w:pPr>
              <w:tabs>
                <w:tab w:val="left" w:pos="970"/>
              </w:tabs>
              <w:ind w:right="34"/>
              <w:jc w:val="both"/>
              <w:rPr>
                <w:rFonts w:ascii="Abadi Extra Light" w:hAnsi="Abadi Extra Light" w:cstheme="majorHAnsi"/>
                <w:sz w:val="22"/>
                <w:szCs w:val="22"/>
              </w:rPr>
            </w:pPr>
            <w:r w:rsidRPr="00AF4CD9">
              <w:rPr>
                <w:rFonts w:ascii="Abadi Extra Light" w:hAnsi="Abadi Extra Light" w:cstheme="majorHAnsi"/>
                <w:sz w:val="22"/>
                <w:szCs w:val="22"/>
              </w:rPr>
              <w:t xml:space="preserve">Appointments panel agreed with a minimum of two members. (Panel members should remain the same for each stage of the process).  Selection methods agreed.  Closing date, short-listing date and interview dates agreed. </w:t>
            </w:r>
          </w:p>
        </w:tc>
        <w:tc>
          <w:tcPr>
            <w:tcW w:w="1275" w:type="dxa"/>
            <w:vAlign w:val="center"/>
          </w:tcPr>
          <w:p w14:paraId="286B483B"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2F7011F4" w14:textId="77777777" w:rsidTr="76F51A63">
        <w:trPr>
          <w:trHeight w:val="1531"/>
        </w:trPr>
        <w:tc>
          <w:tcPr>
            <w:tcW w:w="568" w:type="dxa"/>
            <w:vAlign w:val="center"/>
            <w:hideMark/>
          </w:tcPr>
          <w:p w14:paraId="4D863EF2" w14:textId="77777777"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 xml:space="preserve"> 5.</w:t>
            </w:r>
          </w:p>
        </w:tc>
        <w:tc>
          <w:tcPr>
            <w:tcW w:w="8080" w:type="dxa"/>
            <w:vAlign w:val="center"/>
          </w:tcPr>
          <w:p w14:paraId="32299E96" w14:textId="6437276B" w:rsidR="00026D67" w:rsidRPr="00AF4CD9" w:rsidRDefault="00026D67" w:rsidP="009A6F7F">
            <w:pPr>
              <w:tabs>
                <w:tab w:val="left" w:pos="970"/>
              </w:tabs>
              <w:ind w:right="34"/>
              <w:jc w:val="both"/>
              <w:rPr>
                <w:rFonts w:ascii="Abadi Extra Light" w:hAnsi="Abadi Extra Light" w:cstheme="majorHAnsi"/>
                <w:color w:val="auto"/>
                <w:sz w:val="22"/>
                <w:szCs w:val="22"/>
              </w:rPr>
            </w:pPr>
            <w:r w:rsidRPr="00AF4CD9">
              <w:rPr>
                <w:rFonts w:ascii="Abadi Extra Light" w:hAnsi="Abadi Extra Light" w:cstheme="majorHAnsi"/>
                <w:color w:val="auto"/>
                <w:sz w:val="22"/>
                <w:szCs w:val="22"/>
              </w:rPr>
              <w:t xml:space="preserve">Advert drawn up and agreed by HT </w:t>
            </w:r>
            <w:r w:rsidR="00F45491" w:rsidRPr="00AF4CD9">
              <w:rPr>
                <w:rFonts w:ascii="Abadi Extra Light" w:hAnsi="Abadi Extra Light" w:cstheme="majorHAnsi"/>
                <w:color w:val="auto"/>
                <w:sz w:val="22"/>
                <w:szCs w:val="22"/>
              </w:rPr>
              <w:t>in line with</w:t>
            </w:r>
            <w:r w:rsidR="00A3163A" w:rsidRPr="00AF4CD9">
              <w:rPr>
                <w:rFonts w:ascii="Abadi Extra Light" w:hAnsi="Abadi Extra Light" w:cstheme="majorHAnsi"/>
                <w:color w:val="auto"/>
                <w:sz w:val="22"/>
                <w:szCs w:val="22"/>
              </w:rPr>
              <w:t xml:space="preserve"> the detail set out in</w:t>
            </w:r>
            <w:r w:rsidR="00F45491" w:rsidRPr="00AF4CD9">
              <w:rPr>
                <w:rFonts w:ascii="Abadi Extra Light" w:hAnsi="Abadi Extra Light" w:cstheme="majorHAnsi"/>
                <w:color w:val="auto"/>
                <w:sz w:val="22"/>
                <w:szCs w:val="22"/>
              </w:rPr>
              <w:t xml:space="preserve"> </w:t>
            </w:r>
            <w:r w:rsidR="00DA7F8E">
              <w:rPr>
                <w:rFonts w:ascii="Abadi Extra Light" w:hAnsi="Abadi Extra Light" w:cstheme="majorHAnsi"/>
                <w:color w:val="auto"/>
                <w:sz w:val="22"/>
                <w:szCs w:val="22"/>
              </w:rPr>
              <w:t>part 3</w:t>
            </w:r>
            <w:r w:rsidR="002A66A7" w:rsidRPr="00AF4CD9">
              <w:rPr>
                <w:rFonts w:ascii="Abadi Extra Light" w:hAnsi="Abadi Extra Light" w:cstheme="majorHAnsi"/>
                <w:color w:val="auto"/>
                <w:sz w:val="22"/>
                <w:szCs w:val="22"/>
              </w:rPr>
              <w:t xml:space="preserve"> </w:t>
            </w:r>
            <w:r w:rsidR="008F4D95" w:rsidRPr="00AF4CD9">
              <w:rPr>
                <w:rFonts w:ascii="Abadi Extra Light" w:hAnsi="Abadi Extra Light" w:cstheme="majorHAnsi"/>
                <w:color w:val="auto"/>
                <w:sz w:val="22"/>
                <w:szCs w:val="22"/>
              </w:rPr>
              <w:t>of</w:t>
            </w:r>
            <w:r w:rsidR="00353E4C" w:rsidRPr="00AF4CD9">
              <w:rPr>
                <w:rFonts w:ascii="Abadi Extra Light" w:hAnsi="Abadi Extra Light" w:cstheme="majorHAnsi"/>
                <w:color w:val="auto"/>
                <w:sz w:val="22"/>
                <w:szCs w:val="22"/>
              </w:rPr>
              <w:t xml:space="preserve"> </w:t>
            </w:r>
            <w:r w:rsidR="00353E4C" w:rsidRPr="00AF4CD9">
              <w:rPr>
                <w:rFonts w:ascii="Abadi Extra Light" w:hAnsi="Abadi Extra Light" w:cstheme="majorHAnsi"/>
                <w:color w:val="000000" w:themeColor="text1"/>
                <w:sz w:val="22"/>
                <w:szCs w:val="22"/>
              </w:rPr>
              <w:t>KCSIE</w:t>
            </w:r>
            <w:r w:rsidR="00484D4E" w:rsidRPr="00AF4CD9">
              <w:rPr>
                <w:rFonts w:ascii="Abadi Extra Light" w:hAnsi="Abadi Extra Light" w:cstheme="majorHAnsi"/>
                <w:color w:val="auto"/>
                <w:sz w:val="22"/>
                <w:szCs w:val="22"/>
              </w:rPr>
              <w:t>.</w:t>
            </w:r>
            <w:r w:rsidR="008F4D95" w:rsidRPr="00AF4CD9">
              <w:rPr>
                <w:rFonts w:ascii="Abadi Extra Light" w:hAnsi="Abadi Extra Light" w:cstheme="majorHAnsi"/>
                <w:color w:val="auto"/>
                <w:sz w:val="22"/>
                <w:szCs w:val="22"/>
              </w:rPr>
              <w:t xml:space="preserve"> </w:t>
            </w:r>
            <w:r w:rsidR="00484D4E" w:rsidRPr="00AF4CD9">
              <w:rPr>
                <w:rFonts w:ascii="Abadi Extra Light" w:hAnsi="Abadi Extra Light" w:cstheme="majorHAnsi"/>
                <w:color w:val="auto"/>
                <w:sz w:val="22"/>
                <w:szCs w:val="22"/>
              </w:rPr>
              <w:t>F</w:t>
            </w:r>
            <w:r w:rsidRPr="00AF4CD9">
              <w:rPr>
                <w:rFonts w:ascii="Abadi Extra Light" w:hAnsi="Abadi Extra Light" w:cstheme="majorHAnsi"/>
                <w:color w:val="auto"/>
                <w:sz w:val="22"/>
                <w:szCs w:val="22"/>
              </w:rPr>
              <w:t>or posts working with children this should include the agreed statement ‘</w:t>
            </w:r>
            <w:r w:rsidR="002A66A7" w:rsidRPr="00AF4CD9">
              <w:rPr>
                <w:rFonts w:ascii="Abadi Extra Light" w:hAnsi="Abadi Extra Light" w:cstheme="majorHAnsi"/>
                <w:i/>
                <w:color w:val="auto"/>
                <w:sz w:val="22"/>
                <w:szCs w:val="22"/>
              </w:rPr>
              <w:t xml:space="preserve">Our school is committed to safeguarding and promoting the welfare of children and we expect all staff and volunteers to share this commitment to keeping children safe. Any offer of employment will be subject to statutory pre-employment checks including satisfactory references and Enhanced DBS and Barred List checks. This post is exempt from the provisions of the </w:t>
            </w:r>
            <w:hyperlink r:id="rId13" w:history="1">
              <w:r w:rsidR="002A66A7" w:rsidRPr="00AF4CD9">
                <w:rPr>
                  <w:rStyle w:val="Hyperlink"/>
                  <w:rFonts w:ascii="Abadi Extra Light" w:hAnsi="Abadi Extra Light" w:cstheme="majorHAnsi"/>
                  <w:i/>
                  <w:sz w:val="22"/>
                  <w:szCs w:val="22"/>
                </w:rPr>
                <w:t>Rehabilitation of Offenders Act 1974</w:t>
              </w:r>
            </w:hyperlink>
            <w:r w:rsidR="002A66A7" w:rsidRPr="00AF4CD9">
              <w:rPr>
                <w:rFonts w:ascii="Abadi Extra Light" w:hAnsi="Abadi Extra Light" w:cstheme="majorHAnsi"/>
                <w:i/>
                <w:color w:val="auto"/>
                <w:sz w:val="22"/>
                <w:szCs w:val="22"/>
              </w:rPr>
              <w:t xml:space="preserve"> (as amended in 2013 &amp; 2020) and shortlisted candidates will be required to disclose any relevant criminal history prior to interview.’</w:t>
            </w:r>
            <w:r w:rsidR="00725573" w:rsidRPr="00AF4CD9">
              <w:rPr>
                <w:rFonts w:ascii="Abadi Extra Light" w:hAnsi="Abadi Extra Light" w:cstheme="majorHAnsi"/>
                <w:i/>
                <w:color w:val="auto"/>
                <w:sz w:val="22"/>
                <w:szCs w:val="22"/>
              </w:rPr>
              <w:t xml:space="preserve"> </w:t>
            </w:r>
          </w:p>
        </w:tc>
        <w:tc>
          <w:tcPr>
            <w:tcW w:w="1275" w:type="dxa"/>
            <w:vAlign w:val="center"/>
          </w:tcPr>
          <w:p w14:paraId="01B59DB6"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3CE9A921" w14:textId="77777777" w:rsidTr="76F51A63">
        <w:trPr>
          <w:trHeight w:val="3402"/>
        </w:trPr>
        <w:tc>
          <w:tcPr>
            <w:tcW w:w="568" w:type="dxa"/>
            <w:vAlign w:val="center"/>
            <w:hideMark/>
          </w:tcPr>
          <w:p w14:paraId="796D9861" w14:textId="77777777"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6.</w:t>
            </w:r>
          </w:p>
        </w:tc>
        <w:tc>
          <w:tcPr>
            <w:tcW w:w="8080" w:type="dxa"/>
            <w:vAlign w:val="center"/>
          </w:tcPr>
          <w:p w14:paraId="7C7BB0CE" w14:textId="365447B2"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 xml:space="preserve">Application pack prepared to include: an application form </w:t>
            </w:r>
            <w:r w:rsidR="00F630E4" w:rsidRPr="00F24074">
              <w:rPr>
                <w:rFonts w:ascii="Abadi Extra Light" w:hAnsi="Abadi Extra Light" w:cstheme="majorHAnsi"/>
                <w:sz w:val="22"/>
                <w:szCs w:val="22"/>
              </w:rPr>
              <w:t xml:space="preserve">(which includes all points set out in </w:t>
            </w:r>
            <w:r w:rsidR="00DA7F8E">
              <w:rPr>
                <w:rFonts w:ascii="Abadi Extra Light" w:hAnsi="Abadi Extra Light" w:cstheme="majorHAnsi"/>
                <w:sz w:val="22"/>
                <w:szCs w:val="22"/>
              </w:rPr>
              <w:t>part 3</w:t>
            </w:r>
            <w:r w:rsidR="002D60E9" w:rsidRPr="00F24074">
              <w:rPr>
                <w:rFonts w:ascii="Abadi Extra Light" w:hAnsi="Abadi Extra Light" w:cstheme="majorHAnsi"/>
                <w:sz w:val="22"/>
                <w:szCs w:val="22"/>
              </w:rPr>
              <w:t xml:space="preserve"> of KCSIE</w:t>
            </w:r>
            <w:r w:rsidR="00F630E4" w:rsidRPr="00F24074">
              <w:rPr>
                <w:rFonts w:ascii="Abadi Extra Light" w:hAnsi="Abadi Extra Light" w:cstheme="majorHAnsi"/>
                <w:sz w:val="22"/>
                <w:szCs w:val="22"/>
              </w:rPr>
              <w:t xml:space="preserve">) </w:t>
            </w:r>
            <w:r w:rsidRPr="00F24074">
              <w:rPr>
                <w:rFonts w:ascii="Abadi Extra Light" w:hAnsi="Abadi Extra Light" w:cstheme="majorHAnsi"/>
                <w:sz w:val="22"/>
                <w:szCs w:val="22"/>
              </w:rPr>
              <w:t xml:space="preserve">with guidance notes, job description and person specification and details of any probationary period, information about the organisation and recruitment of ex-offenders and terms and conditions relating to the post. Applicants from overseas should be advised to obtain an overseas criminal check </w:t>
            </w:r>
            <w:r w:rsidR="001E241C" w:rsidRPr="00F24074">
              <w:rPr>
                <w:rFonts w:ascii="Abadi Extra Light" w:hAnsi="Abadi Extra Light" w:cstheme="majorHAnsi"/>
                <w:sz w:val="22"/>
                <w:szCs w:val="22"/>
              </w:rPr>
              <w:t xml:space="preserve">and for teachers, a letter of professional standing from the professional regulating authority in which the applicant has worked </w:t>
            </w:r>
            <w:r w:rsidRPr="00F24074">
              <w:rPr>
                <w:rFonts w:ascii="Abadi Extra Light" w:hAnsi="Abadi Extra Light" w:cstheme="majorHAnsi"/>
                <w:sz w:val="22"/>
                <w:szCs w:val="22"/>
              </w:rPr>
              <w:t>before they apply for a vis</w:t>
            </w:r>
            <w:r w:rsidR="006B6C5A" w:rsidRPr="00F24074">
              <w:rPr>
                <w:rFonts w:ascii="Abadi Extra Light" w:hAnsi="Abadi Extra Light" w:cstheme="majorHAnsi"/>
                <w:color w:val="000000" w:themeColor="text1"/>
                <w:sz w:val="22"/>
                <w:szCs w:val="22"/>
              </w:rPr>
              <w:t>a</w:t>
            </w:r>
            <w:r w:rsidR="00383471" w:rsidRPr="00F24074">
              <w:rPr>
                <w:rFonts w:ascii="Abadi Extra Light" w:hAnsi="Abadi Extra Light" w:cstheme="majorHAnsi"/>
                <w:color w:val="000000" w:themeColor="text1"/>
                <w:sz w:val="22"/>
                <w:szCs w:val="22"/>
              </w:rPr>
              <w:t xml:space="preserve"> </w:t>
            </w:r>
            <w:r w:rsidRPr="00F24074">
              <w:rPr>
                <w:rFonts w:ascii="Abadi Extra Light" w:hAnsi="Abadi Extra Light" w:cstheme="majorHAnsi"/>
                <w:sz w:val="22"/>
                <w:szCs w:val="22"/>
              </w:rPr>
              <w:t>as the post is</w:t>
            </w:r>
            <w:r w:rsidR="006B6C5A" w:rsidRPr="00F24074">
              <w:rPr>
                <w:rFonts w:ascii="Abadi Extra Light" w:hAnsi="Abadi Extra Light" w:cstheme="majorHAnsi"/>
                <w:sz w:val="22"/>
                <w:szCs w:val="22"/>
              </w:rPr>
              <w:t xml:space="preserve"> in</w:t>
            </w:r>
            <w:r w:rsidRPr="00F24074">
              <w:rPr>
                <w:rFonts w:ascii="Abadi Extra Light" w:hAnsi="Abadi Extra Light" w:cstheme="majorHAnsi"/>
                <w:sz w:val="22"/>
                <w:szCs w:val="22"/>
              </w:rPr>
              <w:t xml:space="preserve"> the education sector.</w:t>
            </w:r>
          </w:p>
          <w:p w14:paraId="303ABA82" w14:textId="77777777" w:rsidR="00026D67" w:rsidRPr="00F24074" w:rsidRDefault="00026D67" w:rsidP="009A6F7F">
            <w:pPr>
              <w:tabs>
                <w:tab w:val="left" w:pos="970"/>
              </w:tabs>
              <w:ind w:right="34"/>
              <w:jc w:val="both"/>
              <w:rPr>
                <w:rFonts w:ascii="Abadi Extra Light" w:hAnsi="Abadi Extra Light" w:cstheme="majorHAnsi"/>
                <w:sz w:val="22"/>
                <w:szCs w:val="22"/>
              </w:rPr>
            </w:pPr>
          </w:p>
          <w:p w14:paraId="5811E7D0" w14:textId="17802489"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The candidates pack should also include</w:t>
            </w:r>
            <w:r w:rsidR="0005246B" w:rsidRPr="00F24074">
              <w:rPr>
                <w:rFonts w:ascii="Abadi Extra Light" w:hAnsi="Abadi Extra Light" w:cstheme="majorHAnsi"/>
                <w:sz w:val="22"/>
                <w:szCs w:val="22"/>
              </w:rPr>
              <w:t xml:space="preserve"> the school’s Child Protection policy,</w:t>
            </w:r>
            <w:r w:rsidRPr="00F24074">
              <w:rPr>
                <w:rFonts w:ascii="Abadi Extra Light" w:hAnsi="Abadi Extra Light" w:cstheme="majorHAnsi"/>
                <w:sz w:val="22"/>
                <w:szCs w:val="22"/>
              </w:rPr>
              <w:t xml:space="preserve"> Code of Conduct – Safer Working Practices Guidance and guidance that requires the disclosure of non-protected cautions and convictions. Candidates should be signposted to the school website which contains further safeguarding policies.</w:t>
            </w:r>
            <w:r w:rsidR="009154A6" w:rsidRPr="00F24074">
              <w:rPr>
                <w:rFonts w:ascii="Abadi Extra Light" w:hAnsi="Abadi Extra Light" w:cstheme="majorHAnsi"/>
                <w:sz w:val="22"/>
                <w:szCs w:val="22"/>
              </w:rPr>
              <w:t xml:space="preserve"> </w:t>
            </w:r>
            <w:r w:rsidRPr="00F24074">
              <w:rPr>
                <w:rFonts w:ascii="Abadi Extra Light" w:hAnsi="Abadi Extra Light" w:cstheme="majorHAnsi"/>
                <w:sz w:val="22"/>
                <w:szCs w:val="22"/>
              </w:rPr>
              <w:t>They should be advised that CVs will not be acceptable for these types of posts. In addition, references will always be required from their current employer and settings where they have worked with children.</w:t>
            </w:r>
            <w:r w:rsidR="00720A9A" w:rsidRPr="00F24074">
              <w:rPr>
                <w:rFonts w:ascii="Abadi Extra Light" w:hAnsi="Abadi Extra Light" w:cstheme="majorHAnsi"/>
                <w:sz w:val="22"/>
                <w:szCs w:val="22"/>
              </w:rPr>
              <w:t xml:space="preserve"> Include information within the candidate’s pack that</w:t>
            </w:r>
            <w:r w:rsidR="00433951" w:rsidRPr="00F24074">
              <w:rPr>
                <w:rFonts w:ascii="Abadi Extra Light" w:hAnsi="Abadi Extra Light" w:cstheme="majorHAnsi"/>
                <w:sz w:val="22"/>
                <w:szCs w:val="22"/>
              </w:rPr>
              <w:t>,</w:t>
            </w:r>
            <w:r w:rsidR="00720A9A" w:rsidRPr="00F24074">
              <w:rPr>
                <w:rFonts w:ascii="Abadi Extra Light" w:hAnsi="Abadi Extra Light" w:cstheme="majorHAnsi"/>
                <w:sz w:val="22"/>
                <w:szCs w:val="22"/>
              </w:rPr>
              <w:t xml:space="preserve"> as per Keeping Children Safe in Education, online searches </w:t>
            </w:r>
            <w:r w:rsidR="00674DDA" w:rsidRPr="00F24074">
              <w:rPr>
                <w:rFonts w:ascii="Abadi Extra Light" w:hAnsi="Abadi Extra Light" w:cstheme="majorHAnsi"/>
                <w:sz w:val="22"/>
                <w:szCs w:val="22"/>
              </w:rPr>
              <w:t>will</w:t>
            </w:r>
            <w:r w:rsidR="00720A9A" w:rsidRPr="00F24074">
              <w:rPr>
                <w:rFonts w:ascii="Abadi Extra Light" w:hAnsi="Abadi Extra Light" w:cstheme="majorHAnsi"/>
                <w:sz w:val="22"/>
                <w:szCs w:val="22"/>
              </w:rPr>
              <w:t xml:space="preserve"> be conducted on shortlisted candidates.</w:t>
            </w:r>
          </w:p>
        </w:tc>
        <w:tc>
          <w:tcPr>
            <w:tcW w:w="1275" w:type="dxa"/>
            <w:vAlign w:val="center"/>
          </w:tcPr>
          <w:p w14:paraId="41F7078E"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552D99E9" w14:textId="77777777" w:rsidTr="76F51A63">
        <w:trPr>
          <w:trHeight w:val="794"/>
        </w:trPr>
        <w:tc>
          <w:tcPr>
            <w:tcW w:w="568" w:type="dxa"/>
            <w:vAlign w:val="center"/>
            <w:hideMark/>
          </w:tcPr>
          <w:p w14:paraId="6B0A28F5" w14:textId="77777777" w:rsidR="00026D67" w:rsidRPr="00F24074" w:rsidRDefault="00026D67" w:rsidP="00317DEC">
            <w:pPr>
              <w:ind w:right="-45"/>
              <w:jc w:val="both"/>
              <w:rPr>
                <w:rFonts w:ascii="Abadi Extra Light" w:hAnsi="Abadi Extra Light" w:cstheme="majorHAnsi"/>
                <w:sz w:val="22"/>
                <w:szCs w:val="22"/>
              </w:rPr>
            </w:pPr>
          </w:p>
        </w:tc>
        <w:tc>
          <w:tcPr>
            <w:tcW w:w="8080" w:type="dxa"/>
            <w:vAlign w:val="center"/>
          </w:tcPr>
          <w:p w14:paraId="7FD23443" w14:textId="77777777" w:rsidR="00026D67" w:rsidRPr="00F24074" w:rsidRDefault="00026D67" w:rsidP="009A6F7F">
            <w:pPr>
              <w:pStyle w:val="NoSpacing"/>
              <w:ind w:right="34"/>
              <w:jc w:val="both"/>
              <w:rPr>
                <w:rFonts w:ascii="Abadi Extra Light" w:hAnsi="Abadi Extra Light" w:cstheme="majorHAnsi"/>
                <w:lang w:val="en" w:eastAsia="en-GB"/>
              </w:rPr>
            </w:pPr>
            <w:r w:rsidRPr="00F24074">
              <w:rPr>
                <w:rFonts w:ascii="Abadi Extra Light" w:hAnsi="Abadi Extra Light" w:cstheme="majorHAnsi"/>
                <w:lang w:val="en" w:eastAsia="en-GB"/>
              </w:rPr>
              <w:t>The application form will need to request the following information:</w:t>
            </w:r>
          </w:p>
          <w:p w14:paraId="3E2BF8E2" w14:textId="77777777" w:rsidR="00026D67" w:rsidRPr="00F24074" w:rsidRDefault="00026D67" w:rsidP="009A6F7F">
            <w:pPr>
              <w:pStyle w:val="NoSpacing"/>
              <w:ind w:right="34"/>
              <w:jc w:val="both"/>
              <w:rPr>
                <w:rFonts w:ascii="Abadi Extra Light" w:hAnsi="Abadi Extra Light" w:cstheme="majorHAnsi"/>
                <w:lang w:val="en" w:eastAsia="en-GB"/>
              </w:rPr>
            </w:pPr>
          </w:p>
          <w:p w14:paraId="37F7CA66" w14:textId="2F040BA1" w:rsidR="00026D67" w:rsidRPr="00F24074" w:rsidRDefault="00026D67" w:rsidP="009A6F7F">
            <w:pPr>
              <w:pStyle w:val="NoSpacing"/>
              <w:numPr>
                <w:ilvl w:val="0"/>
                <w:numId w:val="3"/>
              </w:numPr>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t>Details of the applicant including current and former names, current address and national insurance number and</w:t>
            </w:r>
            <w:r w:rsidRPr="00F24074">
              <w:rPr>
                <w:rFonts w:ascii="Abadi Extra Light" w:hAnsi="Abadi Extra Light" w:cstheme="majorHAnsi"/>
                <w:color w:val="000000" w:themeColor="text1"/>
                <w:lang w:val="en" w:eastAsia="en-GB"/>
              </w:rPr>
              <w:t xml:space="preserve"> </w:t>
            </w:r>
            <w:r w:rsidRPr="00F24074">
              <w:rPr>
                <w:rFonts w:ascii="Abadi Extra Light" w:hAnsi="Abadi Extra Light" w:cstheme="majorHAnsi"/>
                <w:lang w:val="en" w:eastAsia="en-GB"/>
              </w:rPr>
              <w:t>proof</w:t>
            </w:r>
            <w:r w:rsidR="006B6C5A" w:rsidRPr="00F24074">
              <w:rPr>
                <w:rFonts w:ascii="Abadi Extra Light" w:hAnsi="Abadi Extra Light" w:cstheme="majorHAnsi"/>
                <w:lang w:val="en" w:eastAsia="en-GB"/>
              </w:rPr>
              <w:t xml:space="preserve"> of their right</w:t>
            </w:r>
            <w:r w:rsidRPr="00F24074">
              <w:rPr>
                <w:rFonts w:ascii="Abadi Extra Light" w:hAnsi="Abadi Extra Light" w:cstheme="majorHAnsi"/>
                <w:lang w:val="en" w:eastAsia="en-GB"/>
              </w:rPr>
              <w:t xml:space="preserve"> to work in the UK.</w:t>
            </w:r>
          </w:p>
          <w:p w14:paraId="381C6BCB" w14:textId="77777777" w:rsidR="00026D67" w:rsidRPr="00F24074" w:rsidRDefault="00026D67" w:rsidP="009A6F7F">
            <w:pPr>
              <w:pStyle w:val="NoSpacing"/>
              <w:numPr>
                <w:ilvl w:val="0"/>
                <w:numId w:val="3"/>
              </w:numPr>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t>A statement of any academic and/or vocational qualifications the applicant has obtained that are relevant to the position they are applying for with the details of the awarding body and date of award.</w:t>
            </w:r>
          </w:p>
          <w:p w14:paraId="2B5BA4FA" w14:textId="4DDD1F17" w:rsidR="002A66A7" w:rsidRPr="00F24074" w:rsidRDefault="002A66A7" w:rsidP="009A6F7F">
            <w:pPr>
              <w:pStyle w:val="NoSpacing"/>
              <w:numPr>
                <w:ilvl w:val="0"/>
                <w:numId w:val="3"/>
              </w:numPr>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lastRenderedPageBreak/>
              <w:t>Details of their present (or last) employment and reason for leaving.</w:t>
            </w:r>
          </w:p>
          <w:p w14:paraId="35602230" w14:textId="3AAD7483" w:rsidR="00026D67" w:rsidRPr="00F24074" w:rsidRDefault="00026D67" w:rsidP="009A6F7F">
            <w:pPr>
              <w:pStyle w:val="NoSpacing"/>
              <w:numPr>
                <w:ilvl w:val="0"/>
                <w:numId w:val="3"/>
              </w:numPr>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t>A full educational, training and work history in chronological order since leaving secondary education with any gaps explained.</w:t>
            </w:r>
          </w:p>
          <w:p w14:paraId="440C644D" w14:textId="77777777" w:rsidR="00026D67" w:rsidRPr="00F24074" w:rsidRDefault="00026D67" w:rsidP="009A6F7F">
            <w:pPr>
              <w:pStyle w:val="NoSpacing"/>
              <w:numPr>
                <w:ilvl w:val="0"/>
                <w:numId w:val="3"/>
              </w:numPr>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t xml:space="preserve">Details of two referees. One referee must be the applicant’s current or most recent employer and not family members. </w:t>
            </w:r>
          </w:p>
          <w:p w14:paraId="2A70C826" w14:textId="36A30759" w:rsidR="00026D67" w:rsidRPr="00F24074" w:rsidRDefault="00026D67" w:rsidP="76F51A63">
            <w:pPr>
              <w:pStyle w:val="NoSpacing"/>
              <w:numPr>
                <w:ilvl w:val="0"/>
                <w:numId w:val="3"/>
              </w:numPr>
              <w:ind w:left="317" w:right="34" w:hanging="283"/>
              <w:jc w:val="both"/>
              <w:rPr>
                <w:rFonts w:ascii="Abadi Extra Light" w:hAnsi="Abadi Extra Light" w:cstheme="majorBidi"/>
                <w:lang w:val="en-US" w:eastAsia="en-GB"/>
              </w:rPr>
            </w:pPr>
            <w:r w:rsidRPr="76F51A63">
              <w:rPr>
                <w:rFonts w:ascii="Abadi Extra Light" w:hAnsi="Abadi Extra Light" w:cstheme="majorBidi"/>
                <w:lang w:val="en-US" w:eastAsia="en-GB"/>
              </w:rPr>
              <w:t xml:space="preserve">An explanation that the post is exempt from the </w:t>
            </w:r>
            <w:hyperlink r:id="rId14">
              <w:r w:rsidRPr="76F51A63">
                <w:rPr>
                  <w:rStyle w:val="Hyperlink"/>
                  <w:rFonts w:ascii="Abadi Extra Light" w:hAnsi="Abadi Extra Light" w:cstheme="majorBidi"/>
                  <w:lang w:val="en-US" w:eastAsia="en-GB"/>
                </w:rPr>
                <w:t>Rehabilitation of Offenders Act 1974</w:t>
              </w:r>
            </w:hyperlink>
            <w:r w:rsidRPr="76F51A63">
              <w:rPr>
                <w:rFonts w:ascii="Abadi Extra Light" w:hAnsi="Abadi Extra Light" w:cstheme="majorBidi"/>
                <w:lang w:val="en-US" w:eastAsia="en-GB"/>
              </w:rPr>
              <w:t xml:space="preserve"> and that </w:t>
            </w:r>
            <w:r w:rsidR="001E241C" w:rsidRPr="76F51A63">
              <w:rPr>
                <w:rFonts w:ascii="Abadi Extra Light" w:hAnsi="Abadi Extra Light" w:cstheme="majorBidi"/>
                <w:lang w:val="en-US" w:eastAsia="en-GB"/>
              </w:rPr>
              <w:t xml:space="preserve">if the applicant is shortlisted </w:t>
            </w:r>
            <w:r w:rsidRPr="76F51A63">
              <w:rPr>
                <w:rFonts w:ascii="Abadi Extra Light" w:hAnsi="Abadi Extra Light" w:cstheme="majorBidi"/>
                <w:lang w:val="en-US" w:eastAsia="en-GB"/>
              </w:rPr>
              <w:t>all convictions, cautions, reprimands and final warnings, including those regarded as ’spent’ must be declared</w:t>
            </w:r>
            <w:r w:rsidR="001E241C" w:rsidRPr="76F51A63">
              <w:rPr>
                <w:rFonts w:ascii="Abadi Extra Light" w:hAnsi="Abadi Extra Light" w:cstheme="majorBidi"/>
                <w:lang w:val="en-US" w:eastAsia="en-GB"/>
              </w:rPr>
              <w:t xml:space="preserve"> prior to interview</w:t>
            </w:r>
            <w:r w:rsidRPr="76F51A63">
              <w:rPr>
                <w:rFonts w:ascii="Abadi Extra Light" w:hAnsi="Abadi Extra Light" w:cstheme="majorBidi"/>
                <w:lang w:val="en-US" w:eastAsia="en-GB"/>
              </w:rPr>
              <w:t xml:space="preserve"> </w:t>
            </w:r>
            <w:r w:rsidRPr="76F51A63">
              <w:rPr>
                <w:rFonts w:ascii="Abadi Extra Light" w:hAnsi="Abadi Extra Light" w:cstheme="majorBidi"/>
                <w:b/>
                <w:bCs/>
                <w:lang w:val="en-US" w:eastAsia="en-GB"/>
              </w:rPr>
              <w:t>unless protected</w:t>
            </w:r>
            <w:r w:rsidRPr="76F51A63">
              <w:rPr>
                <w:rFonts w:ascii="Abadi Extra Light" w:hAnsi="Abadi Extra Light" w:cstheme="majorBidi"/>
                <w:lang w:val="en-US" w:eastAsia="en-GB"/>
              </w:rPr>
              <w:t xml:space="preserve"> (amendment</w:t>
            </w:r>
            <w:r w:rsidR="006B6C5A" w:rsidRPr="76F51A63">
              <w:rPr>
                <w:rFonts w:ascii="Abadi Extra Light" w:hAnsi="Abadi Extra Light" w:cstheme="majorBidi"/>
                <w:lang w:val="en-US" w:eastAsia="en-GB"/>
              </w:rPr>
              <w:t>s</w:t>
            </w:r>
            <w:r w:rsidRPr="76F51A63">
              <w:rPr>
                <w:rFonts w:ascii="Abadi Extra Light" w:hAnsi="Abadi Extra Light" w:cstheme="majorBidi"/>
                <w:lang w:val="en-US" w:eastAsia="en-GB"/>
              </w:rPr>
              <w:t xml:space="preserve"> in 2013</w:t>
            </w:r>
            <w:r w:rsidR="001E241C" w:rsidRPr="76F51A63">
              <w:rPr>
                <w:rFonts w:ascii="Abadi Extra Light" w:hAnsi="Abadi Extra Light" w:cstheme="majorBidi"/>
                <w:lang w:val="en-US" w:eastAsia="en-GB"/>
              </w:rPr>
              <w:t xml:space="preserve"> and 2020</w:t>
            </w:r>
            <w:r w:rsidRPr="76F51A63">
              <w:rPr>
                <w:rFonts w:ascii="Abadi Extra Light" w:hAnsi="Abadi Extra Light" w:cstheme="majorBidi"/>
                <w:lang w:val="en-US" w:eastAsia="en-GB"/>
              </w:rPr>
              <w:t>)</w:t>
            </w:r>
          </w:p>
          <w:p w14:paraId="7C2F9B59" w14:textId="77777777" w:rsidR="00026D67" w:rsidRPr="00F24074" w:rsidRDefault="00026D67" w:rsidP="76F51A63">
            <w:pPr>
              <w:pStyle w:val="NoSpacing"/>
              <w:numPr>
                <w:ilvl w:val="0"/>
                <w:numId w:val="8"/>
              </w:numPr>
              <w:ind w:right="34"/>
              <w:jc w:val="both"/>
              <w:rPr>
                <w:rFonts w:ascii="Abadi Extra Light" w:hAnsi="Abadi Extra Light" w:cstheme="majorBidi"/>
                <w:lang w:val="en-US" w:eastAsia="en-GB"/>
              </w:rPr>
            </w:pPr>
            <w:r w:rsidRPr="76F51A63">
              <w:rPr>
                <w:rFonts w:ascii="Abadi Extra Light" w:hAnsi="Abadi Extra Light" w:cstheme="majorBidi"/>
                <w:lang w:val="en-US" w:eastAsia="en-GB"/>
              </w:rPr>
              <w:t xml:space="preserve">Where the candidate needs to declare any convictions, cautions, reprimands or final warnings they should </w:t>
            </w:r>
            <w:r w:rsidR="004F2B7F" w:rsidRPr="76F51A63">
              <w:rPr>
                <w:rFonts w:ascii="Abadi Extra Light" w:hAnsi="Abadi Extra Light" w:cstheme="majorBidi"/>
                <w:lang w:val="en-US" w:eastAsia="en-GB"/>
              </w:rPr>
              <w:t xml:space="preserve">be advised that they will </w:t>
            </w:r>
            <w:r w:rsidRPr="76F51A63">
              <w:rPr>
                <w:rFonts w:ascii="Abadi Extra Light" w:hAnsi="Abadi Extra Light" w:cstheme="majorBidi"/>
                <w:lang w:val="en-US" w:eastAsia="en-GB"/>
              </w:rPr>
              <w:t>be</w:t>
            </w:r>
            <w:r w:rsidR="004F2B7F" w:rsidRPr="76F51A63">
              <w:rPr>
                <w:rFonts w:ascii="Abadi Extra Light" w:hAnsi="Abadi Extra Light" w:cstheme="majorBidi"/>
                <w:lang w:val="en-US" w:eastAsia="en-GB"/>
              </w:rPr>
              <w:t xml:space="preserve"> asked to</w:t>
            </w:r>
            <w:r w:rsidRPr="76F51A63">
              <w:rPr>
                <w:rFonts w:ascii="Abadi Extra Light" w:hAnsi="Abadi Extra Light" w:cstheme="majorBidi"/>
                <w:lang w:val="en-US" w:eastAsia="en-GB"/>
              </w:rPr>
              <w:t xml:space="preserve"> </w:t>
            </w:r>
            <w:r w:rsidR="004F2B7F" w:rsidRPr="76F51A63">
              <w:rPr>
                <w:rFonts w:ascii="Abadi Extra Light" w:hAnsi="Abadi Extra Light" w:cstheme="majorBidi"/>
                <w:lang w:val="en-US" w:eastAsia="en-GB"/>
              </w:rPr>
              <w:t>provide full details if they are invited for interview</w:t>
            </w:r>
            <w:r w:rsidRPr="76F51A63">
              <w:rPr>
                <w:rFonts w:ascii="Abadi Extra Light" w:hAnsi="Abadi Extra Light" w:cstheme="majorBidi"/>
                <w:lang w:val="en-US" w:eastAsia="en-GB"/>
              </w:rPr>
              <w:t xml:space="preserve"> </w:t>
            </w:r>
            <w:r w:rsidR="004F2B7F" w:rsidRPr="76F51A63">
              <w:rPr>
                <w:rFonts w:ascii="Abadi Extra Light" w:hAnsi="Abadi Extra Light" w:cstheme="majorBidi"/>
                <w:lang w:val="en-US" w:eastAsia="en-GB"/>
              </w:rPr>
              <w:t>and this information</w:t>
            </w:r>
            <w:r w:rsidRPr="76F51A63">
              <w:rPr>
                <w:rFonts w:ascii="Abadi Extra Light" w:hAnsi="Abadi Extra Light" w:cstheme="majorBidi"/>
                <w:lang w:val="en-US" w:eastAsia="en-GB"/>
              </w:rPr>
              <w:t xml:space="preserve"> will not be </w:t>
            </w:r>
            <w:r w:rsidR="00853AF3" w:rsidRPr="76F51A63">
              <w:rPr>
                <w:rFonts w:ascii="Abadi Extra Light" w:hAnsi="Abadi Extra Light" w:cstheme="majorBidi"/>
                <w:lang w:val="en-US" w:eastAsia="en-GB"/>
              </w:rPr>
              <w:t xml:space="preserve">requested or </w:t>
            </w:r>
            <w:r w:rsidRPr="76F51A63">
              <w:rPr>
                <w:rFonts w:ascii="Abadi Extra Light" w:hAnsi="Abadi Extra Light" w:cstheme="majorBidi"/>
                <w:lang w:val="en-US" w:eastAsia="en-GB"/>
              </w:rPr>
              <w:t>considered until</w:t>
            </w:r>
            <w:r w:rsidR="004F2B7F" w:rsidRPr="76F51A63">
              <w:rPr>
                <w:rFonts w:ascii="Abadi Extra Light" w:hAnsi="Abadi Extra Light" w:cstheme="majorBidi"/>
                <w:lang w:val="en-US" w:eastAsia="en-GB"/>
              </w:rPr>
              <w:t xml:space="preserve"> this point.</w:t>
            </w:r>
          </w:p>
          <w:p w14:paraId="49679EDE" w14:textId="77777777" w:rsidR="00026D67" w:rsidRPr="00F24074" w:rsidRDefault="00026D67" w:rsidP="76F51A63">
            <w:pPr>
              <w:pStyle w:val="NoSpacing"/>
              <w:numPr>
                <w:ilvl w:val="0"/>
                <w:numId w:val="8"/>
              </w:numPr>
              <w:ind w:left="317" w:right="34" w:hanging="283"/>
              <w:jc w:val="both"/>
              <w:rPr>
                <w:rFonts w:ascii="Abadi Extra Light" w:hAnsi="Abadi Extra Light" w:cstheme="majorBidi"/>
                <w:lang w:val="en-US" w:eastAsia="en-GB"/>
              </w:rPr>
            </w:pPr>
            <w:r w:rsidRPr="76F51A63">
              <w:rPr>
                <w:rFonts w:ascii="Abadi Extra Light" w:hAnsi="Abadi Extra Light" w:cstheme="majorBidi"/>
                <w:lang w:val="en-US" w:eastAsia="en-GB"/>
              </w:rPr>
              <w:t>A declaration that should they provide false information or omit any material fact they will be liable to dismissal if appointed and possible referral to the police.</w:t>
            </w:r>
          </w:p>
        </w:tc>
        <w:tc>
          <w:tcPr>
            <w:tcW w:w="1275" w:type="dxa"/>
            <w:vAlign w:val="center"/>
          </w:tcPr>
          <w:p w14:paraId="2746761A"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00343AB2" w14:textId="77777777" w:rsidTr="76F51A63">
        <w:trPr>
          <w:trHeight w:val="794"/>
        </w:trPr>
        <w:tc>
          <w:tcPr>
            <w:tcW w:w="568" w:type="dxa"/>
            <w:vAlign w:val="center"/>
            <w:hideMark/>
          </w:tcPr>
          <w:p w14:paraId="51767103" w14:textId="77777777"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8.</w:t>
            </w:r>
          </w:p>
        </w:tc>
        <w:tc>
          <w:tcPr>
            <w:tcW w:w="8080" w:type="dxa"/>
            <w:vAlign w:val="center"/>
          </w:tcPr>
          <w:p w14:paraId="47DA531C" w14:textId="77777777"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Post advertised.</w:t>
            </w:r>
          </w:p>
        </w:tc>
        <w:tc>
          <w:tcPr>
            <w:tcW w:w="1275" w:type="dxa"/>
            <w:vAlign w:val="center"/>
          </w:tcPr>
          <w:p w14:paraId="1DB33CE7"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40329A6F" w14:textId="77777777" w:rsidTr="76F51A63">
        <w:trPr>
          <w:trHeight w:val="1531"/>
        </w:trPr>
        <w:tc>
          <w:tcPr>
            <w:tcW w:w="568" w:type="dxa"/>
            <w:vAlign w:val="center"/>
            <w:hideMark/>
          </w:tcPr>
          <w:p w14:paraId="6EBC6ACB" w14:textId="77777777"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9.</w:t>
            </w:r>
          </w:p>
        </w:tc>
        <w:tc>
          <w:tcPr>
            <w:tcW w:w="8080" w:type="dxa"/>
            <w:vAlign w:val="center"/>
          </w:tcPr>
          <w:p w14:paraId="4D59ED6D" w14:textId="2858A282"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Shortlist applicants. The selection panel should identify those applicants who meet the criteria based upon their application form and personal statement. A scoring system should be used to assess each applicant against the criteria on the person specification</w:t>
            </w:r>
            <w:r w:rsidR="002D1D64" w:rsidRPr="00F24074">
              <w:rPr>
                <w:rFonts w:ascii="Abadi Extra Light" w:hAnsi="Abadi Extra Light" w:cstheme="majorHAnsi"/>
                <w:sz w:val="22"/>
                <w:szCs w:val="22"/>
              </w:rPr>
              <w:t>.</w:t>
            </w:r>
            <w:r w:rsidR="002A66A7" w:rsidRPr="00F24074">
              <w:rPr>
                <w:rFonts w:ascii="Abadi Extra Light" w:hAnsi="Abadi Extra Light" w:cstheme="majorHAnsi"/>
                <w:sz w:val="22"/>
                <w:szCs w:val="22"/>
              </w:rPr>
              <w:t xml:space="preserve"> The panel should consider any inconsistencies and identify any gaps in employment and reasons provided to allow the opportunity to explore these further at interview.</w:t>
            </w:r>
          </w:p>
          <w:p w14:paraId="0DF6443E" w14:textId="77777777" w:rsidR="00026D67" w:rsidRPr="00F24074" w:rsidRDefault="00026D67" w:rsidP="009A6F7F">
            <w:pPr>
              <w:tabs>
                <w:tab w:val="left" w:pos="970"/>
              </w:tabs>
              <w:ind w:right="34"/>
              <w:jc w:val="both"/>
              <w:rPr>
                <w:rFonts w:ascii="Abadi Extra Light" w:eastAsiaTheme="minorHAnsi" w:hAnsi="Abadi Extra Light" w:cstheme="majorHAnsi"/>
                <w:color w:val="auto"/>
                <w:sz w:val="22"/>
                <w:szCs w:val="22"/>
                <w:lang w:eastAsia="en-US"/>
              </w:rPr>
            </w:pPr>
          </w:p>
          <w:p w14:paraId="3BA4C99A" w14:textId="77777777"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Provision should be made for disabled candidates to attend interview.</w:t>
            </w:r>
          </w:p>
        </w:tc>
        <w:tc>
          <w:tcPr>
            <w:tcW w:w="1275" w:type="dxa"/>
            <w:vAlign w:val="center"/>
          </w:tcPr>
          <w:p w14:paraId="3BD6F2EF" w14:textId="77777777" w:rsidR="00026D67" w:rsidRPr="00F24074" w:rsidRDefault="00026D67" w:rsidP="00317DEC">
            <w:pPr>
              <w:ind w:right="-45"/>
              <w:jc w:val="both"/>
              <w:rPr>
                <w:rFonts w:ascii="Abadi Extra Light" w:hAnsi="Abadi Extra Light" w:cstheme="majorHAnsi"/>
                <w:sz w:val="22"/>
                <w:szCs w:val="22"/>
              </w:rPr>
            </w:pPr>
          </w:p>
        </w:tc>
      </w:tr>
      <w:tr w:rsidR="002A66A7" w:rsidRPr="00F24074" w14:paraId="072BD079" w14:textId="77777777" w:rsidTr="76F51A63">
        <w:trPr>
          <w:trHeight w:val="1531"/>
        </w:trPr>
        <w:tc>
          <w:tcPr>
            <w:tcW w:w="568" w:type="dxa"/>
            <w:vAlign w:val="center"/>
          </w:tcPr>
          <w:p w14:paraId="2E37A45A" w14:textId="79A84182" w:rsidR="002A66A7" w:rsidRPr="00F24074" w:rsidRDefault="002A66A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10.</w:t>
            </w:r>
          </w:p>
        </w:tc>
        <w:tc>
          <w:tcPr>
            <w:tcW w:w="8080" w:type="dxa"/>
            <w:vAlign w:val="center"/>
          </w:tcPr>
          <w:p w14:paraId="27A8E717" w14:textId="493EF9C7" w:rsidR="002A66A7" w:rsidRPr="00F24074" w:rsidRDefault="003B6191"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C</w:t>
            </w:r>
            <w:r w:rsidR="002A66A7" w:rsidRPr="00F24074">
              <w:rPr>
                <w:rFonts w:ascii="Abadi Extra Light" w:hAnsi="Abadi Extra Light" w:cstheme="majorHAnsi"/>
                <w:sz w:val="22"/>
                <w:szCs w:val="22"/>
              </w:rPr>
              <w:t xml:space="preserve">arry out an online search </w:t>
            </w:r>
            <w:r w:rsidR="0043266D" w:rsidRPr="00F24074">
              <w:rPr>
                <w:rFonts w:ascii="Abadi Extra Light" w:hAnsi="Abadi Extra Light" w:cstheme="majorHAnsi"/>
                <w:sz w:val="22"/>
                <w:szCs w:val="22"/>
              </w:rPr>
              <w:t xml:space="preserve">on the shortlisted candidates </w:t>
            </w:r>
            <w:r w:rsidR="002A66A7" w:rsidRPr="00F24074">
              <w:rPr>
                <w:rFonts w:ascii="Abadi Extra Light" w:hAnsi="Abadi Extra Light" w:cstheme="majorHAnsi"/>
                <w:sz w:val="22"/>
                <w:szCs w:val="22"/>
              </w:rPr>
              <w:t>as part of due diligence which may help to identify any incidents or issues that have occurred and are publicly available online, which the school may want to explore with the applicant at interview.</w:t>
            </w:r>
            <w:r w:rsidRPr="00F24074">
              <w:rPr>
                <w:rFonts w:ascii="Abadi Extra Light" w:hAnsi="Abadi Extra Light" w:cstheme="majorHAnsi"/>
                <w:sz w:val="22"/>
                <w:szCs w:val="22"/>
              </w:rPr>
              <w:t xml:space="preserve"> Shortlisted candidates should be informed that this check will be carried out prior to interview and be invited to share any relevant information. Suggested wording is ‘</w:t>
            </w:r>
            <w:r w:rsidRPr="00F24074">
              <w:rPr>
                <w:rFonts w:ascii="Abadi Extra Light" w:hAnsi="Abadi Extra Light" w:cstheme="majorHAnsi"/>
                <w:i/>
                <w:sz w:val="22"/>
                <w:szCs w:val="22"/>
              </w:rPr>
              <w:t xml:space="preserve">As part of the recruitment process we will carry out an online search as part of our due diligence on all shortlisted candidates prior to interview. If there is anything you wish to make us aware of, prior to the search being completed, please contact </w:t>
            </w:r>
            <w:r w:rsidRPr="00F24074">
              <w:rPr>
                <w:rFonts w:ascii="Abadi Extra Light" w:hAnsi="Abadi Extra Light" w:cstheme="majorHAnsi"/>
                <w:i/>
                <w:color w:val="000000" w:themeColor="text1"/>
                <w:sz w:val="22"/>
                <w:szCs w:val="22"/>
              </w:rPr>
              <w:t>Name via email address / telephone number by date</w:t>
            </w:r>
            <w:r w:rsidRPr="00F24074">
              <w:rPr>
                <w:rFonts w:ascii="Abadi Extra Light" w:hAnsi="Abadi Extra Light" w:cstheme="majorHAnsi"/>
                <w:color w:val="000000" w:themeColor="text1"/>
                <w:sz w:val="22"/>
                <w:szCs w:val="22"/>
              </w:rPr>
              <w:t>.’</w:t>
            </w:r>
          </w:p>
        </w:tc>
        <w:tc>
          <w:tcPr>
            <w:tcW w:w="1275" w:type="dxa"/>
            <w:vAlign w:val="center"/>
          </w:tcPr>
          <w:p w14:paraId="15B62165" w14:textId="77777777" w:rsidR="002A66A7" w:rsidRPr="00F24074" w:rsidRDefault="002A66A7" w:rsidP="00317DEC">
            <w:pPr>
              <w:ind w:right="-45"/>
              <w:jc w:val="both"/>
              <w:rPr>
                <w:rFonts w:ascii="Abadi Extra Light" w:hAnsi="Abadi Extra Light" w:cstheme="majorHAnsi"/>
                <w:sz w:val="22"/>
                <w:szCs w:val="22"/>
              </w:rPr>
            </w:pPr>
          </w:p>
        </w:tc>
      </w:tr>
      <w:tr w:rsidR="001E241C" w:rsidRPr="00F24074" w14:paraId="3C169AB7" w14:textId="77777777" w:rsidTr="76F51A63">
        <w:trPr>
          <w:trHeight w:val="794"/>
        </w:trPr>
        <w:tc>
          <w:tcPr>
            <w:tcW w:w="568" w:type="dxa"/>
            <w:vAlign w:val="center"/>
          </w:tcPr>
          <w:p w14:paraId="705B6578" w14:textId="735C9728" w:rsidR="001E241C" w:rsidRPr="00F24074" w:rsidRDefault="001E241C"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1</w:t>
            </w:r>
            <w:r w:rsidR="002A66A7" w:rsidRPr="00F24074">
              <w:rPr>
                <w:rFonts w:ascii="Abadi Extra Light" w:hAnsi="Abadi Extra Light" w:cstheme="majorHAnsi"/>
                <w:sz w:val="22"/>
                <w:szCs w:val="22"/>
              </w:rPr>
              <w:t>1</w:t>
            </w:r>
            <w:r w:rsidRPr="00F24074">
              <w:rPr>
                <w:rFonts w:ascii="Abadi Extra Light" w:hAnsi="Abadi Extra Light" w:cstheme="majorHAnsi"/>
                <w:sz w:val="22"/>
                <w:szCs w:val="22"/>
              </w:rPr>
              <w:t>.</w:t>
            </w:r>
          </w:p>
        </w:tc>
        <w:tc>
          <w:tcPr>
            <w:tcW w:w="8080" w:type="dxa"/>
            <w:vAlign w:val="center"/>
          </w:tcPr>
          <w:p w14:paraId="7D50A1EE" w14:textId="39404393" w:rsidR="001E241C" w:rsidRPr="00F24074" w:rsidRDefault="001E241C"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Short</w:t>
            </w:r>
            <w:r w:rsidRPr="00F24074">
              <w:rPr>
                <w:rFonts w:ascii="Abadi Extra Light" w:hAnsi="Abadi Extra Light" w:cstheme="majorHAnsi"/>
                <w:strike/>
                <w:color w:val="FF0000"/>
                <w:sz w:val="22"/>
                <w:szCs w:val="22"/>
              </w:rPr>
              <w:t xml:space="preserve"> </w:t>
            </w:r>
            <w:r w:rsidRPr="00F24074">
              <w:rPr>
                <w:rFonts w:ascii="Abadi Extra Light" w:hAnsi="Abadi Extra Light" w:cstheme="majorHAnsi"/>
                <w:sz w:val="22"/>
                <w:szCs w:val="22"/>
              </w:rPr>
              <w:t xml:space="preserve">listed applicants should be asked to complete a self-declaration in relation to all relevant convictions, adult cautions or other matters which may affect their suitability to work with </w:t>
            </w:r>
            <w:r w:rsidR="00D55084" w:rsidRPr="00F24074">
              <w:rPr>
                <w:rFonts w:ascii="Abadi Extra Light" w:hAnsi="Abadi Extra Light" w:cstheme="majorHAnsi"/>
                <w:sz w:val="22"/>
                <w:szCs w:val="22"/>
              </w:rPr>
              <w:t xml:space="preserve">children, including those regarded as ‘spent’ unless they are protected. Shortlisted applicants should be signposted to the </w:t>
            </w:r>
            <w:hyperlink r:id="rId15" w:history="1">
              <w:r w:rsidR="00D55084" w:rsidRPr="00F24074">
                <w:rPr>
                  <w:rStyle w:val="Hyperlink"/>
                  <w:rFonts w:ascii="Abadi Extra Light" w:hAnsi="Abadi Extra Light" w:cstheme="majorHAnsi"/>
                  <w:sz w:val="22"/>
                  <w:szCs w:val="22"/>
                </w:rPr>
                <w:t>Ministry of Justice website</w:t>
              </w:r>
            </w:hyperlink>
            <w:r w:rsidR="00D55084" w:rsidRPr="00F24074">
              <w:rPr>
                <w:rFonts w:ascii="Abadi Extra Light" w:hAnsi="Abadi Extra Light" w:cstheme="majorHAnsi"/>
                <w:sz w:val="22"/>
                <w:szCs w:val="22"/>
              </w:rPr>
              <w:t xml:space="preserve"> for support in understanding what they are required to declare. Forms should be</w:t>
            </w:r>
            <w:r w:rsidRPr="00F24074">
              <w:rPr>
                <w:rFonts w:ascii="Abadi Extra Light" w:hAnsi="Abadi Extra Light" w:cstheme="majorHAnsi"/>
                <w:sz w:val="22"/>
                <w:szCs w:val="22"/>
              </w:rPr>
              <w:t xml:space="preserve"> return</w:t>
            </w:r>
            <w:r w:rsidR="00D55084" w:rsidRPr="00F24074">
              <w:rPr>
                <w:rFonts w:ascii="Abadi Extra Light" w:hAnsi="Abadi Extra Light" w:cstheme="majorHAnsi"/>
                <w:sz w:val="22"/>
                <w:szCs w:val="22"/>
              </w:rPr>
              <w:t>ed</w:t>
            </w:r>
            <w:r w:rsidRPr="00F24074">
              <w:rPr>
                <w:rFonts w:ascii="Abadi Extra Light" w:hAnsi="Abadi Extra Light" w:cstheme="majorHAnsi"/>
                <w:sz w:val="22"/>
                <w:szCs w:val="22"/>
              </w:rPr>
              <w:t xml:space="preserve"> prior to interview. </w:t>
            </w:r>
            <w:r w:rsidR="00B76461" w:rsidRPr="00F24074">
              <w:rPr>
                <w:rFonts w:ascii="Abadi Extra Light" w:hAnsi="Abadi Extra Light" w:cstheme="majorHAnsi"/>
                <w:sz w:val="22"/>
                <w:szCs w:val="22"/>
              </w:rPr>
              <w:t>Declarations should be considered prior to interview to allow the information disclosed to be discussed with the candidate during the interview process.</w:t>
            </w:r>
          </w:p>
        </w:tc>
        <w:tc>
          <w:tcPr>
            <w:tcW w:w="1275" w:type="dxa"/>
            <w:vAlign w:val="center"/>
          </w:tcPr>
          <w:p w14:paraId="196112B0" w14:textId="77777777" w:rsidR="001E241C" w:rsidRPr="00F24074" w:rsidRDefault="001E241C" w:rsidP="00317DEC">
            <w:pPr>
              <w:ind w:right="-45"/>
              <w:jc w:val="both"/>
              <w:rPr>
                <w:rFonts w:ascii="Abadi Extra Light" w:hAnsi="Abadi Extra Light" w:cstheme="majorHAnsi"/>
                <w:sz w:val="22"/>
                <w:szCs w:val="22"/>
              </w:rPr>
            </w:pPr>
          </w:p>
        </w:tc>
      </w:tr>
      <w:tr w:rsidR="00B809E1" w:rsidRPr="00F24074" w14:paraId="23CAD88F" w14:textId="77777777" w:rsidTr="76F51A63">
        <w:trPr>
          <w:trHeight w:val="794"/>
        </w:trPr>
        <w:tc>
          <w:tcPr>
            <w:tcW w:w="568" w:type="dxa"/>
            <w:vAlign w:val="center"/>
          </w:tcPr>
          <w:p w14:paraId="27F287A8" w14:textId="0CCB4943" w:rsidR="00B809E1" w:rsidRPr="00F24074" w:rsidRDefault="00B809E1" w:rsidP="00E270E0">
            <w:pPr>
              <w:ind w:right="-45"/>
              <w:jc w:val="both"/>
              <w:rPr>
                <w:rFonts w:ascii="Abadi Extra Light" w:hAnsi="Abadi Extra Light" w:cstheme="majorHAnsi"/>
                <w:sz w:val="22"/>
                <w:szCs w:val="22"/>
              </w:rPr>
            </w:pPr>
            <w:r w:rsidRPr="00F24074">
              <w:rPr>
                <w:rFonts w:ascii="Abadi Extra Light" w:hAnsi="Abadi Extra Light" w:cstheme="majorHAnsi"/>
                <w:sz w:val="22"/>
                <w:szCs w:val="22"/>
              </w:rPr>
              <w:t>12.</w:t>
            </w:r>
          </w:p>
        </w:tc>
        <w:tc>
          <w:tcPr>
            <w:tcW w:w="8080" w:type="dxa"/>
            <w:vAlign w:val="center"/>
          </w:tcPr>
          <w:p w14:paraId="1E4B0EBA" w14:textId="23E15F06" w:rsidR="00B809E1" w:rsidRPr="00F24074" w:rsidRDefault="00B809E1" w:rsidP="00E270E0">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When invited to interview, shortlisted applicants should be asked</w:t>
            </w:r>
            <w:r w:rsidR="00331AED" w:rsidRPr="00F24074">
              <w:rPr>
                <w:rFonts w:ascii="Abadi Extra Light" w:hAnsi="Abadi Extra Light" w:cstheme="majorHAnsi"/>
                <w:sz w:val="22"/>
                <w:szCs w:val="22"/>
              </w:rPr>
              <w:t xml:space="preserve"> to</w:t>
            </w:r>
            <w:r w:rsidRPr="00F24074">
              <w:rPr>
                <w:rFonts w:ascii="Abadi Extra Light" w:hAnsi="Abadi Extra Light" w:cstheme="majorHAnsi"/>
                <w:sz w:val="22"/>
                <w:szCs w:val="22"/>
              </w:rPr>
              <w:t xml:space="preserve"> bring i</w:t>
            </w:r>
            <w:r w:rsidRPr="00F24074">
              <w:rPr>
                <w:rFonts w:ascii="Abadi Extra Light" w:hAnsi="Abadi Extra Light" w:cstheme="majorHAnsi"/>
                <w:color w:val="000000" w:themeColor="text1"/>
                <w:sz w:val="22"/>
                <w:szCs w:val="22"/>
              </w:rPr>
              <w:t>den</w:t>
            </w:r>
            <w:r w:rsidR="00383471" w:rsidRPr="00F24074">
              <w:rPr>
                <w:rFonts w:ascii="Abadi Extra Light" w:hAnsi="Abadi Extra Light" w:cstheme="majorHAnsi"/>
                <w:color w:val="000000" w:themeColor="text1"/>
                <w:sz w:val="22"/>
                <w:szCs w:val="22"/>
              </w:rPr>
              <w:t>ti</w:t>
            </w:r>
            <w:r w:rsidR="00331AED" w:rsidRPr="00F24074">
              <w:rPr>
                <w:rFonts w:ascii="Abadi Extra Light" w:hAnsi="Abadi Extra Light" w:cstheme="majorHAnsi"/>
                <w:color w:val="000000" w:themeColor="text1"/>
                <w:sz w:val="22"/>
                <w:szCs w:val="22"/>
              </w:rPr>
              <w:t>t</w:t>
            </w:r>
            <w:r w:rsidRPr="00F24074">
              <w:rPr>
                <w:rFonts w:ascii="Abadi Extra Light" w:hAnsi="Abadi Extra Light" w:cstheme="majorHAnsi"/>
                <w:color w:val="000000" w:themeColor="text1"/>
                <w:sz w:val="22"/>
                <w:szCs w:val="22"/>
              </w:rPr>
              <w:t>y</w:t>
            </w:r>
            <w:r w:rsidRPr="00F24074">
              <w:rPr>
                <w:rFonts w:ascii="Abadi Extra Light" w:hAnsi="Abadi Extra Light" w:cstheme="majorHAnsi"/>
                <w:sz w:val="22"/>
                <w:szCs w:val="22"/>
              </w:rPr>
              <w:t xml:space="preserve"> documents and evidence of qualifications (where required) to the interview day.</w:t>
            </w:r>
            <w:r w:rsidR="00451B35" w:rsidRPr="00F24074">
              <w:rPr>
                <w:rFonts w:ascii="Abadi Extra Light" w:hAnsi="Abadi Extra Light" w:cstheme="majorHAnsi"/>
                <w:sz w:val="22"/>
                <w:szCs w:val="22"/>
              </w:rPr>
              <w:t xml:space="preserve"> They should also be asked to sign their completed application form if submitted electronically.</w:t>
            </w:r>
          </w:p>
        </w:tc>
        <w:tc>
          <w:tcPr>
            <w:tcW w:w="1275" w:type="dxa"/>
            <w:vAlign w:val="center"/>
          </w:tcPr>
          <w:p w14:paraId="4080AF1E" w14:textId="77777777" w:rsidR="00B809E1" w:rsidRPr="00F24074" w:rsidRDefault="00B809E1" w:rsidP="00E270E0">
            <w:pPr>
              <w:ind w:right="-45"/>
              <w:jc w:val="both"/>
              <w:rPr>
                <w:rFonts w:ascii="Abadi Extra Light" w:hAnsi="Abadi Extra Light" w:cstheme="majorHAnsi"/>
                <w:sz w:val="22"/>
                <w:szCs w:val="22"/>
              </w:rPr>
            </w:pPr>
          </w:p>
        </w:tc>
      </w:tr>
      <w:tr w:rsidR="00026D67" w:rsidRPr="00F24074" w14:paraId="5EB1ED52" w14:textId="77777777" w:rsidTr="76F51A63">
        <w:trPr>
          <w:trHeight w:val="794"/>
        </w:trPr>
        <w:tc>
          <w:tcPr>
            <w:tcW w:w="568" w:type="dxa"/>
            <w:vAlign w:val="center"/>
            <w:hideMark/>
          </w:tcPr>
          <w:p w14:paraId="4A3A41D6" w14:textId="6B207089"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1</w:t>
            </w:r>
            <w:r w:rsidR="00B809E1" w:rsidRPr="00F24074">
              <w:rPr>
                <w:rFonts w:ascii="Abadi Extra Light" w:hAnsi="Abadi Extra Light" w:cstheme="majorHAnsi"/>
                <w:sz w:val="22"/>
                <w:szCs w:val="22"/>
              </w:rPr>
              <w:t>3</w:t>
            </w:r>
            <w:r w:rsidRPr="00F24074">
              <w:rPr>
                <w:rFonts w:ascii="Abadi Extra Light" w:hAnsi="Abadi Extra Light" w:cstheme="majorHAnsi"/>
                <w:sz w:val="22"/>
                <w:szCs w:val="22"/>
              </w:rPr>
              <w:t xml:space="preserve">. </w:t>
            </w:r>
          </w:p>
        </w:tc>
        <w:tc>
          <w:tcPr>
            <w:tcW w:w="8080" w:type="dxa"/>
            <w:vAlign w:val="center"/>
          </w:tcPr>
          <w:p w14:paraId="37FC830A" w14:textId="73FE2BE3"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 xml:space="preserve">References should be requested </w:t>
            </w:r>
            <w:r w:rsidR="00B76461" w:rsidRPr="00F24074">
              <w:rPr>
                <w:rFonts w:ascii="Abadi Extra Light" w:hAnsi="Abadi Extra Light" w:cstheme="majorHAnsi"/>
                <w:sz w:val="22"/>
                <w:szCs w:val="22"/>
              </w:rPr>
              <w:t xml:space="preserve">prior to interview </w:t>
            </w:r>
            <w:r w:rsidRPr="00F24074">
              <w:rPr>
                <w:rFonts w:ascii="Abadi Extra Light" w:hAnsi="Abadi Extra Light" w:cstheme="majorHAnsi"/>
                <w:sz w:val="22"/>
                <w:szCs w:val="22"/>
              </w:rPr>
              <w:t>for all short-listed candidates whose posts will bring them into contact with children.</w:t>
            </w:r>
          </w:p>
          <w:p w14:paraId="6D3BD75E" w14:textId="77777777" w:rsidR="00026D67" w:rsidRPr="00F24074" w:rsidRDefault="00026D67" w:rsidP="009A6F7F">
            <w:pPr>
              <w:tabs>
                <w:tab w:val="left" w:pos="970"/>
              </w:tabs>
              <w:ind w:right="34"/>
              <w:jc w:val="both"/>
              <w:rPr>
                <w:rFonts w:ascii="Abadi Extra Light" w:hAnsi="Abadi Extra Light" w:cstheme="majorHAnsi"/>
                <w:sz w:val="22"/>
                <w:szCs w:val="22"/>
              </w:rPr>
            </w:pPr>
          </w:p>
          <w:p w14:paraId="2BC22EF4" w14:textId="77777777" w:rsidR="00026D67" w:rsidRPr="00F24074" w:rsidRDefault="00026D67" w:rsidP="009A6F7F">
            <w:pPr>
              <w:pStyle w:val="NoSpacing"/>
              <w:shd w:val="clear" w:color="auto" w:fill="FFFFFF" w:themeFill="background1"/>
              <w:ind w:right="34"/>
              <w:jc w:val="both"/>
              <w:rPr>
                <w:rFonts w:ascii="Abadi Extra Light" w:hAnsi="Abadi Extra Light" w:cstheme="majorHAnsi"/>
                <w:lang w:val="en" w:eastAsia="en-GB"/>
              </w:rPr>
            </w:pPr>
            <w:r w:rsidRPr="00F24074">
              <w:rPr>
                <w:rFonts w:ascii="Abadi Extra Light" w:hAnsi="Abadi Extra Light" w:cstheme="majorHAnsi"/>
                <w:lang w:val="en" w:eastAsia="en-GB"/>
              </w:rPr>
              <w:t>All reference requests should ask:</w:t>
            </w:r>
          </w:p>
          <w:p w14:paraId="53901F94" w14:textId="77777777" w:rsidR="00026D67" w:rsidRPr="00F24074" w:rsidRDefault="00026D67" w:rsidP="009A6F7F">
            <w:pPr>
              <w:pStyle w:val="NoSpacing"/>
              <w:shd w:val="clear" w:color="auto" w:fill="FFFFFF" w:themeFill="background1"/>
              <w:ind w:right="34"/>
              <w:jc w:val="both"/>
              <w:rPr>
                <w:rFonts w:ascii="Abadi Extra Light" w:hAnsi="Abadi Extra Light" w:cstheme="majorHAnsi"/>
                <w:lang w:val="en" w:eastAsia="en-GB"/>
              </w:rPr>
            </w:pPr>
          </w:p>
          <w:p w14:paraId="5B1861E8" w14:textId="786F1A4C" w:rsidR="00026D67" w:rsidRPr="00F24074" w:rsidRDefault="00783A4D" w:rsidP="76F51A63">
            <w:pPr>
              <w:pStyle w:val="NoSpacing"/>
              <w:numPr>
                <w:ilvl w:val="0"/>
                <w:numId w:val="4"/>
              </w:numPr>
              <w:shd w:val="clear" w:color="auto" w:fill="FFFFFF" w:themeFill="background1"/>
              <w:ind w:left="317" w:right="34" w:hanging="283"/>
              <w:jc w:val="both"/>
              <w:rPr>
                <w:rFonts w:ascii="Abadi Extra Light" w:hAnsi="Abadi Extra Light" w:cstheme="majorBidi"/>
                <w:lang w:val="en-US" w:eastAsia="en-GB"/>
              </w:rPr>
            </w:pPr>
            <w:r w:rsidRPr="76F51A63">
              <w:rPr>
                <w:rFonts w:ascii="Abadi Extra Light" w:hAnsi="Abadi Extra Light" w:cstheme="majorBidi"/>
                <w:lang w:val="en-US" w:eastAsia="en-GB"/>
              </w:rPr>
              <w:t>f</w:t>
            </w:r>
            <w:r w:rsidR="00331AED" w:rsidRPr="76F51A63">
              <w:rPr>
                <w:rFonts w:ascii="Abadi Extra Light" w:hAnsi="Abadi Extra Light" w:cstheme="majorBidi"/>
                <w:lang w:val="en-US" w:eastAsia="en-GB"/>
              </w:rPr>
              <w:t xml:space="preserve">or </w:t>
            </w:r>
            <w:r w:rsidR="00026D67" w:rsidRPr="76F51A63">
              <w:rPr>
                <w:rFonts w:ascii="Abadi Extra Light" w:hAnsi="Abadi Extra Light" w:cstheme="majorBidi"/>
                <w:lang w:val="en-US" w:eastAsia="en-GB"/>
              </w:rPr>
              <w:t xml:space="preserve">confirmation of details of the applicant’s current/previous post (s) including salary, job title, dates of employment and reason for leaving </w:t>
            </w:r>
          </w:p>
          <w:p w14:paraId="5170E5C2" w14:textId="5F5F438F" w:rsidR="00026D67" w:rsidRPr="00F24074" w:rsidRDefault="00026D67" w:rsidP="76F51A63">
            <w:pPr>
              <w:pStyle w:val="NoSpacing"/>
              <w:numPr>
                <w:ilvl w:val="0"/>
                <w:numId w:val="4"/>
              </w:numPr>
              <w:shd w:val="clear" w:color="auto" w:fill="FFFFFF" w:themeFill="background1"/>
              <w:ind w:left="317" w:right="34" w:hanging="283"/>
              <w:jc w:val="both"/>
              <w:rPr>
                <w:rFonts w:ascii="Abadi Extra Light" w:hAnsi="Abadi Extra Light" w:cstheme="majorBidi"/>
                <w:lang w:val="en-US" w:eastAsia="en-GB"/>
              </w:rPr>
            </w:pPr>
            <w:r w:rsidRPr="76F51A63">
              <w:rPr>
                <w:rFonts w:ascii="Abadi Extra Light" w:hAnsi="Abadi Extra Light" w:cstheme="majorBidi"/>
                <w:lang w:val="en-US" w:eastAsia="en-GB"/>
              </w:rPr>
              <w:t>about the referee’s relationship with the candidate, how long they have known them and in what capacity</w:t>
            </w:r>
            <w:r w:rsidR="00B76461" w:rsidRPr="76F51A63">
              <w:rPr>
                <w:rFonts w:ascii="Abadi Extra Light" w:hAnsi="Abadi Extra Light" w:cstheme="majorBidi"/>
                <w:lang w:val="en-US" w:eastAsia="en-GB"/>
              </w:rPr>
              <w:t>. I</w:t>
            </w:r>
            <w:r w:rsidRPr="76F51A63">
              <w:rPr>
                <w:rFonts w:ascii="Abadi Extra Light" w:hAnsi="Abadi Extra Light" w:cstheme="majorBidi"/>
                <w:lang w:val="en-US" w:eastAsia="en-GB"/>
              </w:rPr>
              <w:t xml:space="preserve">f the reference is from a current or previous employer it should be from </w:t>
            </w:r>
            <w:r w:rsidRPr="76F51A63">
              <w:rPr>
                <w:rFonts w:ascii="Abadi Extra Light" w:hAnsi="Abadi Extra Light" w:cstheme="majorBidi"/>
                <w:lang w:val="en-US" w:eastAsia="en-GB"/>
              </w:rPr>
              <w:lastRenderedPageBreak/>
              <w:t>an appropriately senior member of the relevant organisation / headteacher</w:t>
            </w:r>
            <w:r w:rsidR="00B76461" w:rsidRPr="76F51A63">
              <w:rPr>
                <w:rFonts w:ascii="Abadi Extra Light" w:hAnsi="Abadi Extra Light" w:cstheme="majorBidi"/>
                <w:lang w:val="en-US" w:eastAsia="en-GB"/>
              </w:rPr>
              <w:t>. If the referee is school or college based, the reference should be confirmed by the headteacher/principal as accurate in respect of any disciplinary investigations.</w:t>
            </w:r>
          </w:p>
          <w:p w14:paraId="732B3391" w14:textId="32A51EE6" w:rsidR="00026D67" w:rsidRPr="00F24074" w:rsidRDefault="00783A4D" w:rsidP="009A6F7F">
            <w:pPr>
              <w:pStyle w:val="NoSpacing"/>
              <w:numPr>
                <w:ilvl w:val="0"/>
                <w:numId w:val="4"/>
              </w:numPr>
              <w:shd w:val="clear" w:color="auto" w:fill="FFFFFF" w:themeFill="background1"/>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t xml:space="preserve">for </w:t>
            </w:r>
            <w:r w:rsidR="00026D67" w:rsidRPr="00F24074">
              <w:rPr>
                <w:rFonts w:ascii="Abadi Extra Light" w:hAnsi="Abadi Extra Light" w:cstheme="majorHAnsi"/>
                <w:lang w:val="en" w:eastAsia="en-GB"/>
              </w:rPr>
              <w:t>specific verifiable and relevant comments about the applicant’s performance history and conduct.</w:t>
            </w:r>
          </w:p>
          <w:p w14:paraId="5B6637B0" w14:textId="77777777" w:rsidR="00026D67" w:rsidRPr="00F24074" w:rsidRDefault="00026D67" w:rsidP="009A6F7F">
            <w:pPr>
              <w:pStyle w:val="NoSpacing"/>
              <w:numPr>
                <w:ilvl w:val="0"/>
                <w:numId w:val="4"/>
              </w:numPr>
              <w:shd w:val="clear" w:color="auto" w:fill="FFFFFF" w:themeFill="background1"/>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t>whether the referee is satisfied that the candidate has the ability and is suitable to undertake the role in question</w:t>
            </w:r>
          </w:p>
          <w:p w14:paraId="7B733812" w14:textId="77777777" w:rsidR="00026D67" w:rsidRPr="00F24074" w:rsidRDefault="00026D67" w:rsidP="009A6F7F">
            <w:pPr>
              <w:pStyle w:val="NoSpacing"/>
              <w:numPr>
                <w:ilvl w:val="0"/>
                <w:numId w:val="4"/>
              </w:numPr>
              <w:shd w:val="clear" w:color="auto" w:fill="FFFFFF" w:themeFill="background1"/>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t>whether the referee is completely satisfied that the candidate is suitable to work with children, and, if not, for specific details of the referee’s concerns.</w:t>
            </w:r>
          </w:p>
          <w:p w14:paraId="0E3B0247" w14:textId="620A2DCE" w:rsidR="00026D67" w:rsidRPr="00F24074" w:rsidRDefault="00955D8C" w:rsidP="009A6F7F">
            <w:pPr>
              <w:pStyle w:val="NoSpacing"/>
              <w:numPr>
                <w:ilvl w:val="0"/>
                <w:numId w:val="4"/>
              </w:numPr>
              <w:shd w:val="clear" w:color="auto" w:fill="FFFFFF" w:themeFill="background1"/>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t xml:space="preserve">for </w:t>
            </w:r>
            <w:r w:rsidR="00026D67" w:rsidRPr="00F24074">
              <w:rPr>
                <w:rFonts w:ascii="Abadi Extra Light" w:hAnsi="Abadi Extra Light" w:cstheme="majorHAnsi"/>
                <w:lang w:val="en" w:eastAsia="en-GB"/>
              </w:rPr>
              <w:t>details of any disciplinary procedures the applicant has been subject to in which the sanction is still current.</w:t>
            </w:r>
          </w:p>
          <w:p w14:paraId="08D31B76" w14:textId="1850676B" w:rsidR="00026D67" w:rsidRPr="00F24074" w:rsidRDefault="00955D8C" w:rsidP="009A6F7F">
            <w:pPr>
              <w:pStyle w:val="NoSpacing"/>
              <w:numPr>
                <w:ilvl w:val="0"/>
                <w:numId w:val="4"/>
              </w:numPr>
              <w:shd w:val="clear" w:color="auto" w:fill="FFFFFF" w:themeFill="background1"/>
              <w:ind w:left="317" w:right="34" w:hanging="283"/>
              <w:jc w:val="both"/>
              <w:rPr>
                <w:rFonts w:ascii="Abadi Extra Light" w:hAnsi="Abadi Extra Light" w:cstheme="majorHAnsi"/>
                <w:lang w:val="en" w:eastAsia="en-GB"/>
              </w:rPr>
            </w:pPr>
            <w:r w:rsidRPr="00F24074">
              <w:rPr>
                <w:rFonts w:ascii="Abadi Extra Light" w:hAnsi="Abadi Extra Light" w:cstheme="majorHAnsi"/>
                <w:lang w:val="en" w:eastAsia="en-GB"/>
              </w:rPr>
              <w:t xml:space="preserve">for </w:t>
            </w:r>
            <w:r w:rsidR="00026D67" w:rsidRPr="00F24074">
              <w:rPr>
                <w:rFonts w:ascii="Abadi Extra Light" w:hAnsi="Abadi Extra Light" w:cstheme="majorHAnsi"/>
                <w:lang w:val="en" w:eastAsia="en-GB"/>
              </w:rPr>
              <w:t>details of any disciplinary procedures the applicant has been subject to which related to the safety and welfare of children, including any in which the disciplinary sanction has expired and the outcome of those.</w:t>
            </w:r>
          </w:p>
          <w:p w14:paraId="25D14427" w14:textId="77777777" w:rsidR="00026D67" w:rsidRPr="00F24074" w:rsidRDefault="00026D67" w:rsidP="009A6F7F">
            <w:pPr>
              <w:tabs>
                <w:tab w:val="left" w:pos="970"/>
              </w:tabs>
              <w:ind w:right="34"/>
              <w:jc w:val="both"/>
              <w:rPr>
                <w:rFonts w:ascii="Abadi Extra Light" w:hAnsi="Abadi Extra Light" w:cstheme="majorHAnsi"/>
                <w:sz w:val="22"/>
                <w:szCs w:val="22"/>
                <w:lang w:eastAsia="en-US"/>
              </w:rPr>
            </w:pPr>
          </w:p>
          <w:p w14:paraId="68304E2D" w14:textId="77777777"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lang w:val="en"/>
              </w:rPr>
              <w:t xml:space="preserve">References should be carefully checked against the application form for any discrepancies or anomalies. </w:t>
            </w:r>
            <w:r w:rsidRPr="00F24074">
              <w:rPr>
                <w:rFonts w:ascii="Abadi Extra Light" w:hAnsi="Abadi Extra Light" w:cstheme="majorHAnsi"/>
                <w:sz w:val="22"/>
                <w:szCs w:val="22"/>
              </w:rPr>
              <w:t xml:space="preserve">The references should be scrutinised before interview to consider any past behaviours, allegations and differences between the skills, responsibilities and experiences set out by the referee and candidate. </w:t>
            </w:r>
          </w:p>
          <w:p w14:paraId="20341587" w14:textId="64AFBAE2" w:rsidR="00026D67" w:rsidRPr="00F24074" w:rsidRDefault="00026D67" w:rsidP="009A6F7F">
            <w:pPr>
              <w:tabs>
                <w:tab w:val="left" w:pos="970"/>
              </w:tabs>
              <w:ind w:right="34"/>
              <w:jc w:val="both"/>
              <w:rPr>
                <w:rFonts w:ascii="Abadi Extra Light" w:hAnsi="Abadi Extra Light" w:cstheme="majorHAnsi"/>
                <w:sz w:val="22"/>
                <w:szCs w:val="22"/>
              </w:rPr>
            </w:pPr>
          </w:p>
          <w:p w14:paraId="44A16C8F" w14:textId="211403A1" w:rsidR="00B76461" w:rsidRPr="00F24074" w:rsidRDefault="00B76461"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 xml:space="preserve">References should always be verified with the person who provided the reference and school must ensure that electronic references are from a legitimate source. </w:t>
            </w:r>
          </w:p>
          <w:p w14:paraId="41863E00" w14:textId="77777777" w:rsidR="00B76461" w:rsidRPr="00F24074" w:rsidRDefault="00B76461" w:rsidP="009A6F7F">
            <w:pPr>
              <w:tabs>
                <w:tab w:val="left" w:pos="970"/>
              </w:tabs>
              <w:ind w:right="34"/>
              <w:jc w:val="both"/>
              <w:rPr>
                <w:rFonts w:ascii="Abadi Extra Light" w:hAnsi="Abadi Extra Light" w:cstheme="majorHAnsi"/>
                <w:sz w:val="22"/>
                <w:szCs w:val="22"/>
              </w:rPr>
            </w:pPr>
          </w:p>
          <w:p w14:paraId="092A9538" w14:textId="77777777"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Any omissions and or vague statements should always be followed up with the referee.  Notes should be taken of any conversation and added to the personnel file.</w:t>
            </w:r>
          </w:p>
          <w:p w14:paraId="41AB2929" w14:textId="77777777" w:rsidR="00026D67" w:rsidRPr="00F24074" w:rsidRDefault="00026D67" w:rsidP="009A6F7F">
            <w:pPr>
              <w:tabs>
                <w:tab w:val="left" w:pos="970"/>
              </w:tabs>
              <w:ind w:right="34"/>
              <w:jc w:val="both"/>
              <w:rPr>
                <w:rFonts w:ascii="Abadi Extra Light" w:hAnsi="Abadi Extra Light" w:cstheme="majorHAnsi"/>
                <w:sz w:val="22"/>
                <w:szCs w:val="22"/>
              </w:rPr>
            </w:pPr>
          </w:p>
          <w:p w14:paraId="3F503B01" w14:textId="77777777"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Further references may need to be taken up particularly if they are relevant to a post working with children.</w:t>
            </w:r>
          </w:p>
          <w:p w14:paraId="5E56DCFD" w14:textId="03F45C66" w:rsidR="00305A27" w:rsidRPr="00F24074" w:rsidRDefault="00305A27" w:rsidP="009A6F7F">
            <w:pPr>
              <w:tabs>
                <w:tab w:val="left" w:pos="970"/>
              </w:tabs>
              <w:ind w:right="34"/>
              <w:jc w:val="both"/>
              <w:rPr>
                <w:rFonts w:ascii="Abadi Extra Light" w:hAnsi="Abadi Extra Light" w:cstheme="majorHAnsi"/>
                <w:sz w:val="22"/>
                <w:szCs w:val="22"/>
              </w:rPr>
            </w:pPr>
          </w:p>
        </w:tc>
        <w:tc>
          <w:tcPr>
            <w:tcW w:w="1275" w:type="dxa"/>
            <w:vAlign w:val="center"/>
          </w:tcPr>
          <w:p w14:paraId="4568C09C"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56BB5793" w14:textId="77777777" w:rsidTr="76F51A63">
        <w:trPr>
          <w:trHeight w:val="964"/>
        </w:trPr>
        <w:tc>
          <w:tcPr>
            <w:tcW w:w="568" w:type="dxa"/>
            <w:vAlign w:val="center"/>
            <w:hideMark/>
          </w:tcPr>
          <w:p w14:paraId="6AEA5C05" w14:textId="0AA1561C"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1</w:t>
            </w:r>
            <w:r w:rsidR="00B809E1" w:rsidRPr="00F24074">
              <w:rPr>
                <w:rFonts w:ascii="Abadi Extra Light" w:hAnsi="Abadi Extra Light" w:cstheme="majorHAnsi"/>
                <w:sz w:val="22"/>
                <w:szCs w:val="22"/>
              </w:rPr>
              <w:t>4</w:t>
            </w:r>
            <w:r w:rsidRPr="00F24074">
              <w:rPr>
                <w:rFonts w:ascii="Abadi Extra Light" w:hAnsi="Abadi Extra Light" w:cstheme="majorHAnsi"/>
                <w:sz w:val="22"/>
                <w:szCs w:val="22"/>
              </w:rPr>
              <w:t>.</w:t>
            </w:r>
          </w:p>
        </w:tc>
        <w:tc>
          <w:tcPr>
            <w:tcW w:w="8080" w:type="dxa"/>
            <w:vAlign w:val="center"/>
          </w:tcPr>
          <w:p w14:paraId="3BD927F9" w14:textId="1F57BEE6"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The panel should agree a set of questions</w:t>
            </w:r>
            <w:r w:rsidR="0043266D" w:rsidRPr="00F24074">
              <w:rPr>
                <w:rFonts w:ascii="Abadi Extra Light" w:hAnsi="Abadi Extra Light" w:cstheme="majorHAnsi"/>
                <w:sz w:val="22"/>
                <w:szCs w:val="22"/>
              </w:rPr>
              <w:t xml:space="preserve"> </w:t>
            </w:r>
            <w:r w:rsidRPr="00F24074">
              <w:rPr>
                <w:rFonts w:ascii="Abadi Extra Light" w:hAnsi="Abadi Extra Light" w:cstheme="majorHAnsi"/>
                <w:sz w:val="22"/>
                <w:szCs w:val="22"/>
              </w:rPr>
              <w:t>to ask all candidates that cover the key aspects of the role and specifically those characteristics in the person specification that need testing out at interview.</w:t>
            </w:r>
            <w:r w:rsidR="0043266D" w:rsidRPr="00F24074">
              <w:rPr>
                <w:rFonts w:ascii="Abadi Extra Light" w:hAnsi="Abadi Extra Light" w:cstheme="majorHAnsi"/>
                <w:sz w:val="22"/>
                <w:szCs w:val="22"/>
              </w:rPr>
              <w:t xml:space="preserve"> In addition to interview questions, the panel should also agree other selection techniques they feel appropriate to the role e.g. lesson observations, written and/or data tasks, presentations, etc.</w:t>
            </w:r>
          </w:p>
        </w:tc>
        <w:tc>
          <w:tcPr>
            <w:tcW w:w="1275" w:type="dxa"/>
            <w:vAlign w:val="center"/>
          </w:tcPr>
          <w:p w14:paraId="14DF548D"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2470DF1E" w14:textId="77777777" w:rsidTr="76F51A63">
        <w:trPr>
          <w:trHeight w:val="2041"/>
        </w:trPr>
        <w:tc>
          <w:tcPr>
            <w:tcW w:w="568" w:type="dxa"/>
            <w:vAlign w:val="center"/>
            <w:hideMark/>
          </w:tcPr>
          <w:p w14:paraId="6C1B7EA3" w14:textId="13F26C24" w:rsidR="00026D67" w:rsidRPr="00F24074" w:rsidRDefault="002A66A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1</w:t>
            </w:r>
            <w:r w:rsidR="00B809E1" w:rsidRPr="00F24074">
              <w:rPr>
                <w:rFonts w:ascii="Abadi Extra Light" w:hAnsi="Abadi Extra Light" w:cstheme="majorHAnsi"/>
                <w:sz w:val="22"/>
                <w:szCs w:val="22"/>
              </w:rPr>
              <w:t>5</w:t>
            </w:r>
            <w:r w:rsidR="00026D67" w:rsidRPr="00F24074">
              <w:rPr>
                <w:rFonts w:ascii="Abadi Extra Light" w:hAnsi="Abadi Extra Light" w:cstheme="majorHAnsi"/>
                <w:sz w:val="22"/>
                <w:szCs w:val="22"/>
              </w:rPr>
              <w:t>.</w:t>
            </w:r>
          </w:p>
        </w:tc>
        <w:tc>
          <w:tcPr>
            <w:tcW w:w="8080" w:type="dxa"/>
            <w:vAlign w:val="center"/>
          </w:tcPr>
          <w:p w14:paraId="75D6240E" w14:textId="202574FE" w:rsidR="00026D67" w:rsidRPr="00F24074" w:rsidRDefault="00026D67" w:rsidP="00F630E4">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 xml:space="preserve">All candidates should be asked questions to include their attitude and motivation towards working with children </w:t>
            </w:r>
            <w:r w:rsidRPr="00AF4CD9">
              <w:rPr>
                <w:rFonts w:ascii="Abadi Extra Light" w:hAnsi="Abadi Extra Light" w:cstheme="majorHAnsi"/>
                <w:sz w:val="22"/>
                <w:szCs w:val="22"/>
              </w:rPr>
              <w:t>and young people and their ability to support the organisation to safeguard and promote the welfare of children.</w:t>
            </w:r>
            <w:r w:rsidR="00F630E4" w:rsidRPr="00AF4CD9">
              <w:rPr>
                <w:rFonts w:ascii="Abadi Extra Light" w:hAnsi="Abadi Extra Light" w:cstheme="majorHAnsi"/>
                <w:sz w:val="22"/>
                <w:szCs w:val="22"/>
              </w:rPr>
              <w:t xml:space="preserve"> </w:t>
            </w:r>
            <w:r w:rsidR="00DA7F8E">
              <w:rPr>
                <w:rFonts w:ascii="Abadi Extra Light" w:hAnsi="Abadi Extra Light" w:cstheme="majorHAnsi"/>
                <w:sz w:val="22"/>
                <w:szCs w:val="22"/>
              </w:rPr>
              <w:t>Part 3</w:t>
            </w:r>
            <w:r w:rsidR="00955D8C" w:rsidRPr="00AF4CD9">
              <w:rPr>
                <w:rFonts w:ascii="Abadi Extra Light" w:hAnsi="Abadi Extra Light" w:cstheme="majorHAnsi"/>
                <w:sz w:val="22"/>
                <w:szCs w:val="22"/>
              </w:rPr>
              <w:t xml:space="preserve"> of KCSIE</w:t>
            </w:r>
            <w:r w:rsidR="00F630E4" w:rsidRPr="00AF4CD9">
              <w:rPr>
                <w:rFonts w:ascii="Abadi Extra Light" w:hAnsi="Abadi Extra Light" w:cstheme="majorHAnsi"/>
                <w:sz w:val="22"/>
                <w:szCs w:val="22"/>
              </w:rPr>
              <w:t xml:space="preserve"> </w:t>
            </w:r>
            <w:r w:rsidR="00DA7F8E">
              <w:rPr>
                <w:rFonts w:ascii="Abadi Extra Light" w:hAnsi="Abadi Extra Light" w:cstheme="majorHAnsi"/>
                <w:sz w:val="22"/>
                <w:szCs w:val="22"/>
              </w:rPr>
              <w:t>provides</w:t>
            </w:r>
            <w:r w:rsidR="00F630E4" w:rsidRPr="00AF4CD9">
              <w:rPr>
                <w:rFonts w:ascii="Abadi Extra Light" w:hAnsi="Abadi Extra Light" w:cstheme="majorHAnsi"/>
                <w:sz w:val="22"/>
                <w:szCs w:val="22"/>
              </w:rPr>
              <w:t xml:space="preserve"> further detail</w:t>
            </w:r>
            <w:r w:rsidR="00DA7F8E">
              <w:rPr>
                <w:rFonts w:ascii="Abadi Extra Light" w:hAnsi="Abadi Extra Light" w:cstheme="majorHAnsi"/>
                <w:sz w:val="22"/>
                <w:szCs w:val="22"/>
              </w:rPr>
              <w:t xml:space="preserve"> and</w:t>
            </w:r>
            <w:r w:rsidR="00F630E4" w:rsidRPr="00AF4CD9">
              <w:rPr>
                <w:rFonts w:ascii="Abadi Extra Light" w:hAnsi="Abadi Extra Light" w:cstheme="majorHAnsi"/>
                <w:sz w:val="22"/>
                <w:szCs w:val="22"/>
              </w:rPr>
              <w:t xml:space="preserve"> states that questions should include “</w:t>
            </w:r>
            <w:r w:rsidR="00F630E4" w:rsidRPr="00AF4CD9">
              <w:rPr>
                <w:rFonts w:ascii="Abadi Extra Light" w:hAnsi="Abadi Extra Light" w:cstheme="majorHAnsi"/>
                <w:i/>
                <w:sz w:val="22"/>
                <w:szCs w:val="22"/>
              </w:rPr>
              <w:t>finding out what attracted the candidate to the post being applied for and their motivation</w:t>
            </w:r>
            <w:r w:rsidR="00F630E4" w:rsidRPr="00F24074">
              <w:rPr>
                <w:rFonts w:ascii="Abadi Extra Light" w:hAnsi="Abadi Extra Light" w:cstheme="majorHAnsi"/>
                <w:i/>
                <w:sz w:val="22"/>
                <w:szCs w:val="22"/>
              </w:rPr>
              <w:t xml:space="preserve"> for working with children; exploring their skills and asking for examples of experience of working with children which are relevant to the role; and probing any gaps in employment or where the candidate has changed employment or location frequently, asking about the reasons for this.</w:t>
            </w:r>
            <w:r w:rsidR="00F630E4" w:rsidRPr="00F24074">
              <w:rPr>
                <w:rFonts w:ascii="Abadi Extra Light" w:hAnsi="Abadi Extra Light" w:cstheme="majorHAnsi"/>
                <w:sz w:val="22"/>
                <w:szCs w:val="22"/>
              </w:rPr>
              <w:t>”</w:t>
            </w:r>
            <w:r w:rsidRPr="00F24074">
              <w:rPr>
                <w:rFonts w:ascii="Abadi Extra Light" w:hAnsi="Abadi Extra Light" w:cstheme="majorHAnsi"/>
                <w:sz w:val="22"/>
                <w:szCs w:val="22"/>
              </w:rPr>
              <w:t xml:space="preserve"> The panel should agree further questions to ask individual candidates based upon issues raised in their personal statement, references and application form including any gaps or discrepancies identified. Towards the end of the interview any cautions and convictions etc. declared by the candidate should be discussed.</w:t>
            </w:r>
          </w:p>
        </w:tc>
        <w:tc>
          <w:tcPr>
            <w:tcW w:w="1275" w:type="dxa"/>
            <w:vAlign w:val="center"/>
          </w:tcPr>
          <w:p w14:paraId="33321C35" w14:textId="77777777" w:rsidR="00026D67" w:rsidRPr="00F24074" w:rsidRDefault="00026D67" w:rsidP="00317DEC">
            <w:pPr>
              <w:ind w:right="-45"/>
              <w:jc w:val="both"/>
              <w:rPr>
                <w:rFonts w:ascii="Abadi Extra Light" w:hAnsi="Abadi Extra Light" w:cstheme="majorHAnsi"/>
                <w:sz w:val="22"/>
                <w:szCs w:val="22"/>
              </w:rPr>
            </w:pPr>
          </w:p>
        </w:tc>
      </w:tr>
      <w:tr w:rsidR="0043266D" w:rsidRPr="00F24074" w14:paraId="5B4B13E6" w14:textId="77777777" w:rsidTr="76F51A63">
        <w:trPr>
          <w:trHeight w:val="794"/>
        </w:trPr>
        <w:tc>
          <w:tcPr>
            <w:tcW w:w="568" w:type="dxa"/>
            <w:vAlign w:val="center"/>
          </w:tcPr>
          <w:p w14:paraId="5327BD0B" w14:textId="2F673F20" w:rsidR="0043266D" w:rsidRPr="00F24074" w:rsidRDefault="0043266D" w:rsidP="00BF6C16">
            <w:pPr>
              <w:ind w:right="-45"/>
              <w:jc w:val="both"/>
              <w:rPr>
                <w:rFonts w:ascii="Abadi Extra Light" w:hAnsi="Abadi Extra Light" w:cstheme="majorHAnsi"/>
                <w:sz w:val="22"/>
                <w:szCs w:val="22"/>
              </w:rPr>
            </w:pPr>
            <w:r w:rsidRPr="00F24074">
              <w:rPr>
                <w:rFonts w:ascii="Abadi Extra Light" w:hAnsi="Abadi Extra Light" w:cstheme="majorHAnsi"/>
                <w:sz w:val="22"/>
                <w:szCs w:val="22"/>
              </w:rPr>
              <w:t>1</w:t>
            </w:r>
            <w:r w:rsidR="00B809E1" w:rsidRPr="00F24074">
              <w:rPr>
                <w:rFonts w:ascii="Abadi Extra Light" w:hAnsi="Abadi Extra Light" w:cstheme="majorHAnsi"/>
                <w:sz w:val="22"/>
                <w:szCs w:val="22"/>
              </w:rPr>
              <w:t>6</w:t>
            </w:r>
            <w:r w:rsidRPr="00F24074">
              <w:rPr>
                <w:rFonts w:ascii="Abadi Extra Light" w:hAnsi="Abadi Extra Light" w:cstheme="majorHAnsi"/>
                <w:sz w:val="22"/>
                <w:szCs w:val="22"/>
              </w:rPr>
              <w:t>.</w:t>
            </w:r>
          </w:p>
        </w:tc>
        <w:tc>
          <w:tcPr>
            <w:tcW w:w="8080" w:type="dxa"/>
            <w:vAlign w:val="center"/>
          </w:tcPr>
          <w:p w14:paraId="368C2DA2" w14:textId="74AEA68D" w:rsidR="0043266D" w:rsidRPr="00F24074" w:rsidRDefault="0043266D" w:rsidP="00BF6C16">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Prior to interview, references</w:t>
            </w:r>
            <w:r w:rsidR="00674DDA" w:rsidRPr="00F24074">
              <w:rPr>
                <w:rFonts w:ascii="Abadi Extra Light" w:hAnsi="Abadi Extra Light" w:cstheme="majorHAnsi"/>
                <w:sz w:val="22"/>
                <w:szCs w:val="22"/>
              </w:rPr>
              <w:t>, criminal self disclosures and evidence of online searches</w:t>
            </w:r>
            <w:r w:rsidRPr="00F24074">
              <w:rPr>
                <w:rFonts w:ascii="Abadi Extra Light" w:hAnsi="Abadi Extra Light" w:cstheme="majorHAnsi"/>
                <w:sz w:val="22"/>
                <w:szCs w:val="22"/>
              </w:rPr>
              <w:t xml:space="preserve"> </w:t>
            </w:r>
            <w:r w:rsidR="00955D8C" w:rsidRPr="00F24074">
              <w:rPr>
                <w:rFonts w:ascii="Abadi Extra Light" w:hAnsi="Abadi Extra Light" w:cstheme="majorHAnsi"/>
                <w:sz w:val="22"/>
                <w:szCs w:val="22"/>
              </w:rPr>
              <w:t xml:space="preserve">should be </w:t>
            </w:r>
            <w:r w:rsidRPr="00F24074">
              <w:rPr>
                <w:rFonts w:ascii="Abadi Extra Light" w:hAnsi="Abadi Extra Light" w:cstheme="majorHAnsi"/>
                <w:sz w:val="22"/>
                <w:szCs w:val="22"/>
              </w:rPr>
              <w:t>shared with the interview panel for their consideration.</w:t>
            </w:r>
          </w:p>
        </w:tc>
        <w:tc>
          <w:tcPr>
            <w:tcW w:w="1275" w:type="dxa"/>
            <w:vAlign w:val="center"/>
          </w:tcPr>
          <w:p w14:paraId="3ABF6323" w14:textId="77777777" w:rsidR="0043266D" w:rsidRPr="00F24074" w:rsidRDefault="0043266D" w:rsidP="00BF6C16">
            <w:pPr>
              <w:ind w:right="-45"/>
              <w:jc w:val="both"/>
              <w:rPr>
                <w:rFonts w:ascii="Abadi Extra Light" w:hAnsi="Abadi Extra Light" w:cstheme="majorHAnsi"/>
                <w:sz w:val="22"/>
                <w:szCs w:val="22"/>
              </w:rPr>
            </w:pPr>
          </w:p>
        </w:tc>
      </w:tr>
      <w:tr w:rsidR="00026D67" w:rsidRPr="00F24074" w14:paraId="29295809" w14:textId="77777777" w:rsidTr="76F51A63">
        <w:trPr>
          <w:trHeight w:val="1757"/>
        </w:trPr>
        <w:tc>
          <w:tcPr>
            <w:tcW w:w="568" w:type="dxa"/>
            <w:vAlign w:val="center"/>
            <w:hideMark/>
          </w:tcPr>
          <w:p w14:paraId="192C4EC7" w14:textId="2C7BDD40"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lastRenderedPageBreak/>
              <w:t>1</w:t>
            </w:r>
            <w:r w:rsidR="00D96298" w:rsidRPr="00F24074">
              <w:rPr>
                <w:rFonts w:ascii="Abadi Extra Light" w:hAnsi="Abadi Extra Light" w:cstheme="majorHAnsi"/>
                <w:sz w:val="22"/>
                <w:szCs w:val="22"/>
              </w:rPr>
              <w:t>7</w:t>
            </w:r>
            <w:r w:rsidRPr="00F24074">
              <w:rPr>
                <w:rFonts w:ascii="Abadi Extra Light" w:hAnsi="Abadi Extra Light" w:cstheme="majorHAnsi"/>
                <w:sz w:val="22"/>
                <w:szCs w:val="22"/>
              </w:rPr>
              <w:t>.</w:t>
            </w:r>
          </w:p>
        </w:tc>
        <w:tc>
          <w:tcPr>
            <w:tcW w:w="8080" w:type="dxa"/>
            <w:vAlign w:val="center"/>
          </w:tcPr>
          <w:p w14:paraId="53D6E9B4" w14:textId="77777777"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 xml:space="preserve">The appointments panel should select the successful candidate using the agreed scoring system. Each panel member will have been provided with a grid setting out each question, possible positive and negative answers and the scoring system. </w:t>
            </w:r>
          </w:p>
          <w:p w14:paraId="76D08E2E" w14:textId="77777777" w:rsidR="00026D67" w:rsidRPr="00F24074" w:rsidRDefault="00026D67" w:rsidP="009A6F7F">
            <w:pPr>
              <w:tabs>
                <w:tab w:val="left" w:pos="970"/>
              </w:tabs>
              <w:ind w:right="34"/>
              <w:jc w:val="both"/>
              <w:rPr>
                <w:rFonts w:ascii="Abadi Extra Light" w:hAnsi="Abadi Extra Light" w:cstheme="majorHAnsi"/>
                <w:sz w:val="22"/>
                <w:szCs w:val="22"/>
              </w:rPr>
            </w:pPr>
          </w:p>
          <w:p w14:paraId="39EB7B37" w14:textId="77777777"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All unsuccessful interviewed candidates should receive short summative verbal feedback agreed by the panel.</w:t>
            </w:r>
          </w:p>
        </w:tc>
        <w:tc>
          <w:tcPr>
            <w:tcW w:w="1275" w:type="dxa"/>
            <w:vAlign w:val="center"/>
          </w:tcPr>
          <w:p w14:paraId="19E2B43D" w14:textId="77777777" w:rsidR="00026D67" w:rsidRPr="00F24074" w:rsidRDefault="00026D67" w:rsidP="00317DEC">
            <w:pPr>
              <w:ind w:right="-45"/>
              <w:jc w:val="both"/>
              <w:rPr>
                <w:rFonts w:ascii="Abadi Extra Light" w:hAnsi="Abadi Extra Light" w:cstheme="majorHAnsi"/>
                <w:sz w:val="22"/>
                <w:szCs w:val="22"/>
              </w:rPr>
            </w:pPr>
          </w:p>
        </w:tc>
      </w:tr>
      <w:tr w:rsidR="00026D67" w:rsidRPr="00F24074" w14:paraId="2FFB6C9F" w14:textId="77777777" w:rsidTr="76F51A63">
        <w:trPr>
          <w:trHeight w:val="1191"/>
        </w:trPr>
        <w:tc>
          <w:tcPr>
            <w:tcW w:w="568" w:type="dxa"/>
            <w:vAlign w:val="center"/>
            <w:hideMark/>
          </w:tcPr>
          <w:p w14:paraId="32231CE0" w14:textId="091EF944" w:rsidR="00026D67" w:rsidRPr="00F24074" w:rsidRDefault="00026D67"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1</w:t>
            </w:r>
            <w:r w:rsidR="00D96298" w:rsidRPr="00F24074">
              <w:rPr>
                <w:rFonts w:ascii="Abadi Extra Light" w:hAnsi="Abadi Extra Light" w:cstheme="majorHAnsi"/>
                <w:sz w:val="22"/>
                <w:szCs w:val="22"/>
              </w:rPr>
              <w:t>8</w:t>
            </w:r>
            <w:r w:rsidRPr="00F24074">
              <w:rPr>
                <w:rFonts w:ascii="Abadi Extra Light" w:hAnsi="Abadi Extra Light" w:cstheme="majorHAnsi"/>
                <w:sz w:val="22"/>
                <w:szCs w:val="22"/>
              </w:rPr>
              <w:t>.</w:t>
            </w:r>
          </w:p>
        </w:tc>
        <w:tc>
          <w:tcPr>
            <w:tcW w:w="8080" w:type="dxa"/>
            <w:vAlign w:val="center"/>
          </w:tcPr>
          <w:p w14:paraId="08177B6B" w14:textId="6AA199EC"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The successful candidate should receive a verbal offer, conditional to all the required checks being completed. They should be advised they will receive a conditional offer letter and that they shouldn’t resign until they receive their confirmation letter with their start date, contract and particulars.</w:t>
            </w:r>
            <w:r w:rsidR="0043266D" w:rsidRPr="00F24074">
              <w:rPr>
                <w:rFonts w:ascii="Abadi Extra Light" w:hAnsi="Abadi Extra Light" w:cstheme="majorHAnsi"/>
                <w:sz w:val="22"/>
                <w:szCs w:val="22"/>
              </w:rPr>
              <w:t xml:space="preserve"> </w:t>
            </w:r>
          </w:p>
        </w:tc>
        <w:tc>
          <w:tcPr>
            <w:tcW w:w="1275" w:type="dxa"/>
            <w:vAlign w:val="center"/>
          </w:tcPr>
          <w:p w14:paraId="07E67AA3" w14:textId="77777777" w:rsidR="00026D67" w:rsidRPr="00F24074" w:rsidRDefault="00026D67" w:rsidP="00317DEC">
            <w:pPr>
              <w:ind w:right="-45"/>
              <w:jc w:val="both"/>
              <w:rPr>
                <w:rFonts w:ascii="Abadi Extra Light" w:hAnsi="Abadi Extra Light" w:cstheme="majorHAnsi"/>
                <w:sz w:val="22"/>
                <w:szCs w:val="22"/>
              </w:rPr>
            </w:pPr>
          </w:p>
        </w:tc>
      </w:tr>
      <w:tr w:rsidR="00DA7F8E" w:rsidRPr="00F24074" w14:paraId="3B00A106" w14:textId="77777777" w:rsidTr="76F51A63">
        <w:trPr>
          <w:trHeight w:val="794"/>
        </w:trPr>
        <w:tc>
          <w:tcPr>
            <w:tcW w:w="568" w:type="dxa"/>
            <w:vAlign w:val="center"/>
            <w:hideMark/>
          </w:tcPr>
          <w:p w14:paraId="5B82EC72" w14:textId="248300FB" w:rsidR="00DA7F8E" w:rsidRPr="00F24074" w:rsidRDefault="00DA7F8E" w:rsidP="00DA7F8E">
            <w:pPr>
              <w:ind w:right="-45"/>
              <w:jc w:val="both"/>
              <w:rPr>
                <w:rFonts w:ascii="Abadi Extra Light" w:hAnsi="Abadi Extra Light" w:cstheme="majorHAnsi"/>
                <w:sz w:val="22"/>
                <w:szCs w:val="22"/>
              </w:rPr>
            </w:pPr>
            <w:r w:rsidRPr="00F24074">
              <w:rPr>
                <w:rFonts w:ascii="Abadi Extra Light" w:hAnsi="Abadi Extra Light" w:cstheme="majorHAnsi"/>
                <w:sz w:val="22"/>
                <w:szCs w:val="22"/>
              </w:rPr>
              <w:t>19.</w:t>
            </w:r>
          </w:p>
        </w:tc>
        <w:tc>
          <w:tcPr>
            <w:tcW w:w="8080" w:type="dxa"/>
            <w:vAlign w:val="center"/>
          </w:tcPr>
          <w:p w14:paraId="459421E8" w14:textId="77777777" w:rsidR="00DA7F8E" w:rsidRPr="00DA7F8E" w:rsidRDefault="00DA7F8E" w:rsidP="00DA7F8E">
            <w:pPr>
              <w:tabs>
                <w:tab w:val="left" w:pos="970"/>
              </w:tabs>
              <w:ind w:right="34"/>
              <w:jc w:val="both"/>
              <w:rPr>
                <w:rFonts w:asciiTheme="majorHAnsi" w:hAnsiTheme="majorHAnsi" w:cstheme="majorHAnsi"/>
                <w:sz w:val="22"/>
                <w:szCs w:val="22"/>
              </w:rPr>
            </w:pPr>
            <w:r w:rsidRPr="00DA7F8E">
              <w:rPr>
                <w:rFonts w:asciiTheme="majorHAnsi" w:hAnsiTheme="majorHAnsi" w:cstheme="majorHAnsi"/>
                <w:sz w:val="22"/>
                <w:szCs w:val="22"/>
              </w:rPr>
              <w:t xml:space="preserve">The personnel file should evidence that all the required checks have been completed. As per Part 3 of </w:t>
            </w:r>
            <w:hyperlink r:id="rId16" w:history="1">
              <w:r w:rsidRPr="00DA7F8E">
                <w:rPr>
                  <w:rStyle w:val="Hyperlink"/>
                  <w:rFonts w:asciiTheme="majorHAnsi" w:hAnsiTheme="majorHAnsi" w:cstheme="majorHAnsi"/>
                  <w:sz w:val="22"/>
                  <w:szCs w:val="22"/>
                </w:rPr>
                <w:t>KCSIE</w:t>
              </w:r>
            </w:hyperlink>
            <w:r w:rsidRPr="00DA7F8E">
              <w:rPr>
                <w:rFonts w:asciiTheme="majorHAnsi" w:hAnsiTheme="majorHAnsi" w:cstheme="majorHAnsi"/>
                <w:sz w:val="22"/>
                <w:szCs w:val="22"/>
              </w:rPr>
              <w:t xml:space="preserve">, copies of documents used to verify the successful candidate’s identity, right to work and required qualifications should be kept on their personnel file. </w:t>
            </w:r>
            <w:r w:rsidRPr="00DA7F8E">
              <w:rPr>
                <w:rFonts w:asciiTheme="majorHAnsi" w:hAnsiTheme="majorHAnsi" w:cstheme="majorHAnsi"/>
                <w:b/>
                <w:sz w:val="22"/>
                <w:szCs w:val="22"/>
              </w:rPr>
              <w:t>A recruitment checklist for the personnel file should be signed off before their start date.  The confirmation letter with start date can be sent once all checks are completed.</w:t>
            </w:r>
          </w:p>
          <w:p w14:paraId="5EE59CEB" w14:textId="77777777" w:rsidR="00DA7F8E" w:rsidRPr="00DA7F8E" w:rsidRDefault="00DA7F8E" w:rsidP="00DA7F8E">
            <w:pPr>
              <w:tabs>
                <w:tab w:val="left" w:pos="970"/>
              </w:tabs>
              <w:ind w:right="34"/>
              <w:jc w:val="both"/>
              <w:rPr>
                <w:rFonts w:asciiTheme="majorHAnsi" w:hAnsiTheme="majorHAnsi" w:cstheme="majorHAnsi"/>
                <w:sz w:val="22"/>
                <w:szCs w:val="22"/>
              </w:rPr>
            </w:pPr>
          </w:p>
          <w:p w14:paraId="29C1C2D5" w14:textId="77777777" w:rsidR="00DA7F8E" w:rsidRPr="00DA7F8E" w:rsidRDefault="00DA7F8E" w:rsidP="00DA7F8E">
            <w:pPr>
              <w:tabs>
                <w:tab w:val="left" w:pos="970"/>
              </w:tabs>
              <w:ind w:right="34"/>
              <w:jc w:val="both"/>
              <w:rPr>
                <w:rFonts w:asciiTheme="majorHAnsi" w:hAnsiTheme="majorHAnsi" w:cstheme="majorHAnsi"/>
                <w:sz w:val="22"/>
                <w:szCs w:val="22"/>
              </w:rPr>
            </w:pPr>
            <w:hyperlink r:id="rId17" w:history="1">
              <w:r w:rsidRPr="00DA7F8E">
                <w:rPr>
                  <w:rStyle w:val="Hyperlink"/>
                  <w:rFonts w:asciiTheme="majorHAnsi" w:hAnsiTheme="majorHAnsi" w:cstheme="majorHAnsi"/>
                  <w:sz w:val="22"/>
                  <w:szCs w:val="22"/>
                </w:rPr>
                <w:t>Keeping Children Safe in Education</w:t>
              </w:r>
            </w:hyperlink>
            <w:r w:rsidRPr="00DA7F8E">
              <w:rPr>
                <w:rFonts w:asciiTheme="majorHAnsi" w:hAnsiTheme="majorHAnsi" w:cstheme="majorHAnsi"/>
                <w:sz w:val="22"/>
                <w:szCs w:val="22"/>
              </w:rPr>
              <w:t xml:space="preserve"> sets out the following pre-employment checks which must be carried out by schools:</w:t>
            </w:r>
          </w:p>
          <w:p w14:paraId="095C2898" w14:textId="77777777" w:rsidR="00DA7F8E" w:rsidRPr="00DA7F8E" w:rsidRDefault="00DA7F8E" w:rsidP="00DA7F8E">
            <w:pPr>
              <w:pStyle w:val="Default"/>
              <w:numPr>
                <w:ilvl w:val="0"/>
                <w:numId w:val="5"/>
              </w:numPr>
              <w:ind w:right="34"/>
              <w:jc w:val="both"/>
              <w:rPr>
                <w:rFonts w:asciiTheme="majorHAnsi" w:hAnsiTheme="majorHAnsi" w:cstheme="majorHAnsi"/>
                <w:sz w:val="22"/>
                <w:szCs w:val="22"/>
              </w:rPr>
            </w:pPr>
            <w:r w:rsidRPr="00DA7F8E">
              <w:rPr>
                <w:rFonts w:asciiTheme="majorHAnsi" w:hAnsiTheme="majorHAnsi" w:cstheme="majorHAnsi"/>
                <w:sz w:val="22"/>
                <w:szCs w:val="22"/>
              </w:rPr>
              <w:t xml:space="preserve">Verify a candidate’s identity. This includes being aware of the potential for individuals changing their name. Best practice is checking the name on their birth certificate, where this is available. Identification checking guidelines can be found on the </w:t>
            </w:r>
            <w:hyperlink r:id="rId18" w:history="1">
              <w:r w:rsidRPr="00DA7F8E">
                <w:rPr>
                  <w:rStyle w:val="Hyperlink"/>
                  <w:rFonts w:asciiTheme="majorHAnsi" w:hAnsiTheme="majorHAnsi" w:cstheme="majorHAnsi"/>
                  <w:sz w:val="22"/>
                  <w:szCs w:val="22"/>
                </w:rPr>
                <w:t>GOV.UK</w:t>
              </w:r>
            </w:hyperlink>
            <w:r w:rsidRPr="00DA7F8E">
              <w:rPr>
                <w:rFonts w:asciiTheme="majorHAnsi" w:hAnsiTheme="majorHAnsi" w:cstheme="majorHAnsi"/>
                <w:sz w:val="22"/>
                <w:szCs w:val="22"/>
              </w:rPr>
              <w:t xml:space="preserve"> website;</w:t>
            </w:r>
          </w:p>
          <w:p w14:paraId="2F8E0013" w14:textId="77777777" w:rsidR="00DA7F8E" w:rsidRPr="00DA7F8E" w:rsidRDefault="00DA7F8E" w:rsidP="00DA7F8E">
            <w:pPr>
              <w:pStyle w:val="Default"/>
              <w:numPr>
                <w:ilvl w:val="0"/>
                <w:numId w:val="5"/>
              </w:numPr>
              <w:ind w:right="34"/>
              <w:jc w:val="both"/>
              <w:rPr>
                <w:rFonts w:asciiTheme="majorHAnsi" w:hAnsiTheme="majorHAnsi" w:cstheme="majorHAnsi"/>
                <w:sz w:val="22"/>
                <w:szCs w:val="22"/>
              </w:rPr>
            </w:pPr>
            <w:r w:rsidRPr="00DA7F8E">
              <w:rPr>
                <w:rFonts w:asciiTheme="majorHAnsi" w:hAnsiTheme="majorHAnsi" w:cstheme="majorHAnsi"/>
                <w:sz w:val="22"/>
                <w:szCs w:val="22"/>
              </w:rPr>
              <w:t xml:space="preserve">Obtain (via the applicant) an enhanced DBS certificate (including barred list information, for those who will be engaging in regulated activity). </w:t>
            </w:r>
            <w:r w:rsidRPr="00DA7F8E">
              <w:rPr>
                <w:rFonts w:asciiTheme="majorHAnsi" w:hAnsiTheme="majorHAnsi" w:cstheme="majorHAnsi"/>
                <w:color w:val="000000" w:themeColor="text1"/>
                <w:sz w:val="22"/>
                <w:szCs w:val="22"/>
              </w:rPr>
              <w:t xml:space="preserve">KCSIE </w:t>
            </w:r>
            <w:r w:rsidRPr="00DA7F8E">
              <w:rPr>
                <w:rFonts w:asciiTheme="majorHAnsi" w:hAnsiTheme="majorHAnsi" w:cstheme="majorHAnsi"/>
                <w:sz w:val="22"/>
                <w:szCs w:val="22"/>
              </w:rPr>
              <w:t>gives further guidance when using the DBS update service as the original certificate will need to be obtained by school;</w:t>
            </w:r>
          </w:p>
          <w:p w14:paraId="75A59CDC" w14:textId="77777777" w:rsidR="00DA7F8E" w:rsidRPr="00DA7F8E" w:rsidRDefault="00DA7F8E" w:rsidP="00DA7F8E">
            <w:pPr>
              <w:pStyle w:val="Default"/>
              <w:numPr>
                <w:ilvl w:val="0"/>
                <w:numId w:val="5"/>
              </w:numPr>
              <w:ind w:right="34"/>
              <w:jc w:val="both"/>
              <w:rPr>
                <w:rFonts w:asciiTheme="majorHAnsi" w:hAnsiTheme="majorHAnsi" w:cstheme="majorHAnsi"/>
                <w:sz w:val="22"/>
                <w:szCs w:val="22"/>
              </w:rPr>
            </w:pPr>
            <w:r w:rsidRPr="00DA7F8E">
              <w:rPr>
                <w:rFonts w:asciiTheme="majorHAnsi" w:hAnsiTheme="majorHAnsi" w:cstheme="majorHAnsi"/>
                <w:sz w:val="22"/>
                <w:szCs w:val="22"/>
              </w:rPr>
              <w:t xml:space="preserve">Obtain a separate barred list check if an individual will start work in regulated activity before the DBS certificate is available. </w:t>
            </w:r>
            <w:r w:rsidRPr="00DA7F8E">
              <w:rPr>
                <w:rFonts w:asciiTheme="majorHAnsi" w:hAnsiTheme="majorHAnsi" w:cstheme="majorHAnsi"/>
                <w:color w:val="000000" w:themeColor="text1"/>
                <w:sz w:val="22"/>
                <w:szCs w:val="22"/>
              </w:rPr>
              <w:t xml:space="preserve">Part 3 of </w:t>
            </w:r>
            <w:hyperlink r:id="rId19" w:history="1">
              <w:r w:rsidRPr="00DA7F8E">
                <w:rPr>
                  <w:rStyle w:val="Hyperlink"/>
                  <w:rFonts w:asciiTheme="majorHAnsi" w:hAnsiTheme="majorHAnsi" w:cstheme="majorHAnsi"/>
                  <w:sz w:val="22"/>
                  <w:szCs w:val="22"/>
                </w:rPr>
                <w:t>KCSIE</w:t>
              </w:r>
            </w:hyperlink>
            <w:r w:rsidRPr="00DA7F8E">
              <w:rPr>
                <w:rFonts w:asciiTheme="majorHAnsi" w:hAnsiTheme="majorHAnsi" w:cstheme="majorHAnsi"/>
                <w:color w:val="000000" w:themeColor="text1"/>
                <w:sz w:val="22"/>
                <w:szCs w:val="22"/>
              </w:rPr>
              <w:t xml:space="preserve"> sets out </w:t>
            </w:r>
            <w:r w:rsidRPr="00DA7F8E">
              <w:rPr>
                <w:rFonts w:asciiTheme="majorHAnsi" w:hAnsiTheme="majorHAnsi" w:cstheme="majorHAnsi"/>
                <w:sz w:val="22"/>
                <w:szCs w:val="22"/>
              </w:rPr>
              <w:t xml:space="preserve">how to obtain a separate barred list check. Separate barred lists checks do not apply to 16-19 Academies, Special Post-16 institutions and Independent Training Providers; </w:t>
            </w:r>
          </w:p>
          <w:p w14:paraId="6D7F9A75" w14:textId="77777777" w:rsidR="00DA7F8E" w:rsidRPr="00DA7F8E" w:rsidRDefault="00DA7F8E" w:rsidP="00DA7F8E">
            <w:pPr>
              <w:pStyle w:val="Default"/>
              <w:numPr>
                <w:ilvl w:val="0"/>
                <w:numId w:val="5"/>
              </w:numPr>
              <w:ind w:right="34"/>
              <w:jc w:val="both"/>
              <w:rPr>
                <w:rFonts w:asciiTheme="majorHAnsi" w:hAnsiTheme="majorHAnsi" w:cstheme="majorHAnsi"/>
                <w:color w:val="auto"/>
                <w:sz w:val="22"/>
                <w:szCs w:val="22"/>
              </w:rPr>
            </w:pPr>
            <w:r w:rsidRPr="00DA7F8E">
              <w:rPr>
                <w:rFonts w:asciiTheme="majorHAnsi" w:hAnsiTheme="majorHAnsi" w:cstheme="majorHAnsi"/>
                <w:sz w:val="22"/>
                <w:szCs w:val="22"/>
              </w:rPr>
              <w:t xml:space="preserve">Verify the candidate’s mental and physical fitness to carry out their work responsibilities.  A job applicant can be asked relevant questions about disability and health in order to establish whether they have the physical and mental </w:t>
            </w:r>
            <w:r w:rsidRPr="00DA7F8E">
              <w:rPr>
                <w:rFonts w:asciiTheme="majorHAnsi" w:hAnsiTheme="majorHAnsi" w:cstheme="majorHAnsi"/>
                <w:color w:val="auto"/>
                <w:sz w:val="22"/>
                <w:szCs w:val="22"/>
              </w:rPr>
              <w:t>capacity for the specific role;</w:t>
            </w:r>
          </w:p>
          <w:p w14:paraId="53556221" w14:textId="77777777" w:rsidR="00DA7F8E" w:rsidRPr="00DA7F8E" w:rsidRDefault="00DA7F8E" w:rsidP="00DA7F8E">
            <w:pPr>
              <w:pStyle w:val="Default"/>
              <w:numPr>
                <w:ilvl w:val="0"/>
                <w:numId w:val="5"/>
              </w:numPr>
              <w:ind w:right="34"/>
              <w:jc w:val="both"/>
              <w:rPr>
                <w:rFonts w:asciiTheme="majorHAnsi" w:hAnsiTheme="majorHAnsi" w:cstheme="majorHAnsi"/>
                <w:color w:val="auto"/>
                <w:sz w:val="22"/>
                <w:szCs w:val="22"/>
              </w:rPr>
            </w:pPr>
            <w:r w:rsidRPr="00DA7F8E">
              <w:rPr>
                <w:rFonts w:asciiTheme="majorHAnsi" w:hAnsiTheme="majorHAnsi" w:cstheme="majorHAnsi"/>
                <w:color w:val="auto"/>
                <w:sz w:val="22"/>
                <w:szCs w:val="22"/>
              </w:rPr>
              <w:t xml:space="preserve">Conduct checks on every person’s right to work in the UK, including EU nationals, other overseas nationals and British citizens. Employers should not discriminate when conducting these right to work checks. If there is uncertainty about whether an individual needs permission to work in the UK, then prospective employers should follow advice on the </w:t>
            </w:r>
            <w:hyperlink r:id="rId20" w:history="1">
              <w:r w:rsidRPr="00DA7F8E">
                <w:rPr>
                  <w:rStyle w:val="Hyperlink"/>
                  <w:rFonts w:asciiTheme="majorHAnsi" w:hAnsiTheme="majorHAnsi" w:cstheme="majorHAnsi"/>
                  <w:sz w:val="22"/>
                  <w:szCs w:val="22"/>
                </w:rPr>
                <w:t>GOV.UK</w:t>
              </w:r>
            </w:hyperlink>
            <w:r w:rsidRPr="00DA7F8E">
              <w:rPr>
                <w:rFonts w:asciiTheme="majorHAnsi" w:hAnsiTheme="majorHAnsi" w:cstheme="majorHAnsi"/>
                <w:color w:val="auto"/>
                <w:sz w:val="22"/>
                <w:szCs w:val="22"/>
              </w:rPr>
              <w:t xml:space="preserve"> website; </w:t>
            </w:r>
          </w:p>
          <w:p w14:paraId="0DA26DEC" w14:textId="77777777" w:rsidR="00DA7F8E" w:rsidRPr="00DA7F8E" w:rsidRDefault="00DA7F8E" w:rsidP="00DA7F8E">
            <w:pPr>
              <w:pStyle w:val="Default"/>
              <w:numPr>
                <w:ilvl w:val="0"/>
                <w:numId w:val="5"/>
              </w:numPr>
              <w:ind w:right="34"/>
              <w:jc w:val="both"/>
              <w:rPr>
                <w:rFonts w:asciiTheme="majorHAnsi" w:hAnsiTheme="majorHAnsi" w:cstheme="majorHAnsi"/>
                <w:color w:val="auto"/>
                <w:sz w:val="22"/>
                <w:szCs w:val="22"/>
              </w:rPr>
            </w:pPr>
            <w:r w:rsidRPr="00DA7F8E">
              <w:rPr>
                <w:rFonts w:asciiTheme="majorHAnsi" w:hAnsiTheme="majorHAnsi" w:cstheme="majorHAnsi"/>
                <w:color w:val="auto"/>
                <w:sz w:val="22"/>
                <w:szCs w:val="22"/>
              </w:rPr>
              <w:t xml:space="preserve">If the person has lived or worked outside the UK, make any further checks the school or college consider appropriate (see Part 3 of </w:t>
            </w:r>
            <w:hyperlink r:id="rId21" w:history="1">
              <w:r w:rsidRPr="00DA7F8E">
                <w:rPr>
                  <w:rStyle w:val="Hyperlink"/>
                  <w:rFonts w:asciiTheme="majorHAnsi" w:hAnsiTheme="majorHAnsi" w:cstheme="majorHAnsi"/>
                  <w:sz w:val="22"/>
                  <w:szCs w:val="22"/>
                </w:rPr>
                <w:t>KCSIE</w:t>
              </w:r>
            </w:hyperlink>
            <w:r w:rsidRPr="00DA7F8E">
              <w:rPr>
                <w:rFonts w:asciiTheme="majorHAnsi" w:hAnsiTheme="majorHAnsi" w:cstheme="majorHAnsi"/>
                <w:color w:val="auto"/>
                <w:sz w:val="22"/>
                <w:szCs w:val="22"/>
              </w:rPr>
              <w:t>). “</w:t>
            </w:r>
            <w:r w:rsidRPr="00DA7F8E">
              <w:rPr>
                <w:rFonts w:asciiTheme="majorHAnsi" w:hAnsiTheme="majorHAnsi" w:cstheme="majorHAnsi"/>
                <w:i/>
                <w:iCs/>
                <w:color w:val="auto"/>
                <w:sz w:val="22"/>
                <w:szCs w:val="22"/>
              </w:rPr>
              <w:t>Individuals</w:t>
            </w:r>
            <w:r w:rsidRPr="00DA7F8E">
              <w:rPr>
                <w:rFonts w:asciiTheme="majorHAnsi" w:hAnsiTheme="majorHAnsi" w:cstheme="majorHAnsi"/>
                <w:i/>
                <w:color w:val="auto"/>
                <w:sz w:val="22"/>
                <w:szCs w:val="22"/>
              </w:rPr>
              <w:t xml:space="preserve"> who have lived or worked outside the UK </w:t>
            </w:r>
            <w:r w:rsidRPr="00DA7F8E">
              <w:rPr>
                <w:rFonts w:asciiTheme="majorHAnsi" w:hAnsiTheme="majorHAnsi" w:cstheme="majorHAnsi"/>
                <w:b/>
                <w:i/>
                <w:color w:val="auto"/>
                <w:sz w:val="22"/>
                <w:szCs w:val="22"/>
              </w:rPr>
              <w:t>must</w:t>
            </w:r>
            <w:r w:rsidRPr="00DA7F8E">
              <w:rPr>
                <w:rFonts w:asciiTheme="majorHAnsi" w:hAnsiTheme="majorHAnsi" w:cstheme="majorHAnsi"/>
                <w:i/>
                <w:color w:val="auto"/>
                <w:sz w:val="22"/>
                <w:szCs w:val="22"/>
              </w:rPr>
              <w:t xml:space="preserve"> undergo the same checks as all other staff … …In addition, schools and colleges </w:t>
            </w:r>
            <w:r w:rsidRPr="00DA7F8E">
              <w:rPr>
                <w:rFonts w:asciiTheme="majorHAnsi" w:hAnsiTheme="majorHAnsi" w:cstheme="majorHAnsi"/>
                <w:b/>
                <w:i/>
                <w:color w:val="auto"/>
                <w:sz w:val="22"/>
                <w:szCs w:val="22"/>
              </w:rPr>
              <w:t>must</w:t>
            </w:r>
            <w:r w:rsidRPr="00DA7F8E">
              <w:rPr>
                <w:rFonts w:asciiTheme="majorHAnsi" w:hAnsiTheme="majorHAnsi" w:cstheme="majorHAnsi"/>
                <w:i/>
                <w:color w:val="auto"/>
                <w:sz w:val="22"/>
                <w:szCs w:val="22"/>
              </w:rPr>
              <w:t xml:space="preserve"> make any further checks </w:t>
            </w:r>
            <w:r w:rsidRPr="00DA7F8E">
              <w:rPr>
                <w:rFonts w:asciiTheme="majorHAnsi" w:hAnsiTheme="majorHAnsi" w:cstheme="majorHAnsi"/>
                <w:b/>
                <w:i/>
                <w:color w:val="auto"/>
                <w:sz w:val="22"/>
                <w:szCs w:val="22"/>
              </w:rPr>
              <w:t>they think appropriate</w:t>
            </w:r>
            <w:r w:rsidRPr="00DA7F8E">
              <w:rPr>
                <w:rFonts w:asciiTheme="majorHAnsi" w:hAnsiTheme="majorHAnsi" w:cstheme="majorHAnsi"/>
                <w:i/>
                <w:color w:val="auto"/>
                <w:sz w:val="22"/>
                <w:szCs w:val="22"/>
              </w:rPr>
              <w:t xml:space="preserve"> so that any relevant events that occurred outside the UK can be considered”</w:t>
            </w:r>
          </w:p>
          <w:p w14:paraId="2B5FB9B9" w14:textId="77777777" w:rsidR="00DA7F8E" w:rsidRPr="00DA7F8E" w:rsidRDefault="00DA7F8E" w:rsidP="00DA7F8E">
            <w:pPr>
              <w:pStyle w:val="ListParagraph"/>
              <w:numPr>
                <w:ilvl w:val="0"/>
                <w:numId w:val="5"/>
              </w:numPr>
              <w:ind w:right="34"/>
              <w:jc w:val="both"/>
              <w:rPr>
                <w:rFonts w:asciiTheme="majorHAnsi" w:hAnsiTheme="majorHAnsi" w:cstheme="majorHAnsi"/>
                <w:color w:val="auto"/>
                <w:sz w:val="22"/>
                <w:szCs w:val="22"/>
              </w:rPr>
            </w:pPr>
            <w:r w:rsidRPr="00DA7F8E">
              <w:rPr>
                <w:rFonts w:asciiTheme="majorHAnsi" w:eastAsiaTheme="minorHAnsi" w:hAnsiTheme="majorHAnsi" w:cstheme="majorHAnsi"/>
                <w:kern w:val="0"/>
                <w:sz w:val="22"/>
                <w:szCs w:val="22"/>
                <w:lang w:eastAsia="en-US"/>
                <w14:ligatures w14:val="none"/>
                <w14:cntxtAlts w14:val="0"/>
              </w:rPr>
              <w:t xml:space="preserve">Where the individual has taught outside of the UK, confirm that there are no sanctions against them by obtaining a letter (via the applicant) from the professional regulating authority in the country (or countries) in which the individual has worked confirming that they have not imposed any sanctions or restrictions, or that they are not aware </w:t>
            </w:r>
            <w:r w:rsidRPr="00DA7F8E">
              <w:rPr>
                <w:rFonts w:asciiTheme="majorHAnsi" w:eastAsiaTheme="minorHAnsi" w:hAnsiTheme="majorHAnsi" w:cstheme="majorHAnsi"/>
                <w:kern w:val="0"/>
                <w:sz w:val="22"/>
                <w:szCs w:val="22"/>
                <w:lang w:eastAsia="en-US"/>
                <w14:ligatures w14:val="none"/>
                <w14:cntxtAlts w14:val="0"/>
              </w:rPr>
              <w:lastRenderedPageBreak/>
              <w:t xml:space="preserve">of any reason why they may be unsuitable to teach. Advice regarding regulatory or professional bodies is available from the </w:t>
            </w:r>
            <w:hyperlink r:id="rId22" w:history="1">
              <w:r w:rsidRPr="00DA7F8E">
                <w:rPr>
                  <w:rStyle w:val="Hyperlink"/>
                  <w:rFonts w:asciiTheme="majorHAnsi" w:eastAsiaTheme="minorHAnsi" w:hAnsiTheme="majorHAnsi" w:cstheme="majorHAnsi"/>
                  <w:kern w:val="0"/>
                  <w:sz w:val="22"/>
                  <w:szCs w:val="22"/>
                  <w:lang w:eastAsia="en-US"/>
                  <w14:ligatures w14:val="none"/>
                  <w14:cntxtAlts w14:val="0"/>
                </w:rPr>
                <w:t>National Recognition Information Centre for the United Kingdom</w:t>
              </w:r>
            </w:hyperlink>
            <w:r w:rsidRPr="00DA7F8E">
              <w:rPr>
                <w:rFonts w:asciiTheme="majorHAnsi" w:eastAsiaTheme="minorHAnsi" w:hAnsiTheme="majorHAnsi" w:cstheme="majorHAnsi"/>
                <w:kern w:val="0"/>
                <w:sz w:val="22"/>
                <w:szCs w:val="22"/>
                <w:lang w:eastAsia="en-US"/>
                <w14:ligatures w14:val="none"/>
                <w14:cntxtAlts w14:val="0"/>
              </w:rPr>
              <w:t xml:space="preserve">. Applicants can find contact details of regulatory bodies in the EU/EEA and Switzerland on the </w:t>
            </w:r>
            <w:hyperlink r:id="rId23" w:history="1">
              <w:r w:rsidRPr="00DA7F8E">
                <w:rPr>
                  <w:rStyle w:val="Hyperlink"/>
                  <w:rFonts w:asciiTheme="majorHAnsi" w:eastAsiaTheme="minorHAnsi" w:hAnsiTheme="majorHAnsi" w:cstheme="majorHAnsi"/>
                  <w:kern w:val="0"/>
                  <w:sz w:val="22"/>
                  <w:szCs w:val="22"/>
                  <w:lang w:eastAsia="en-US"/>
                  <w14:ligatures w14:val="none"/>
                  <w14:cntxtAlts w14:val="0"/>
                </w:rPr>
                <w:t>Regulated Professions database</w:t>
              </w:r>
            </w:hyperlink>
            <w:r w:rsidRPr="00DA7F8E">
              <w:rPr>
                <w:rFonts w:asciiTheme="majorHAnsi" w:eastAsiaTheme="minorHAnsi" w:hAnsiTheme="majorHAnsi" w:cstheme="majorHAnsi"/>
                <w:kern w:val="0"/>
                <w:sz w:val="22"/>
                <w:szCs w:val="22"/>
                <w:lang w:eastAsia="en-US"/>
                <w14:ligatures w14:val="none"/>
                <w14:cntxtAlts w14:val="0"/>
              </w:rPr>
              <w:t xml:space="preserve">. Applicants can also contact the </w:t>
            </w:r>
            <w:hyperlink r:id="rId24" w:history="1">
              <w:r w:rsidRPr="00DA7F8E">
                <w:rPr>
                  <w:rStyle w:val="Hyperlink"/>
                  <w:rFonts w:asciiTheme="majorHAnsi" w:eastAsiaTheme="minorHAnsi" w:hAnsiTheme="majorHAnsi" w:cstheme="majorHAnsi"/>
                  <w:kern w:val="0"/>
                  <w:sz w:val="22"/>
                  <w:szCs w:val="22"/>
                  <w:lang w:eastAsia="en-US"/>
                  <w14:ligatures w14:val="none"/>
                  <w14:cntxtAlts w14:val="0"/>
                </w:rPr>
                <w:t>UK Centre for Professional Qualifications</w:t>
              </w:r>
            </w:hyperlink>
            <w:r w:rsidRPr="00DA7F8E">
              <w:rPr>
                <w:rFonts w:asciiTheme="majorHAnsi" w:eastAsiaTheme="minorHAnsi" w:hAnsiTheme="majorHAnsi" w:cstheme="majorHAnsi"/>
                <w:kern w:val="0"/>
                <w:sz w:val="22"/>
                <w:szCs w:val="22"/>
                <w:lang w:eastAsia="en-US"/>
                <w14:ligatures w14:val="none"/>
                <w14:cntxtAlts w14:val="0"/>
              </w:rPr>
              <w:t xml:space="preserve"> who will signpost them to the appropriate EEA regulatory body.</w:t>
            </w:r>
          </w:p>
          <w:p w14:paraId="1264B086" w14:textId="77777777" w:rsidR="00DA7F8E" w:rsidRPr="00DA7F8E" w:rsidRDefault="00DA7F8E" w:rsidP="00DA7F8E">
            <w:pPr>
              <w:pStyle w:val="ListParagraph"/>
              <w:numPr>
                <w:ilvl w:val="0"/>
                <w:numId w:val="5"/>
              </w:numPr>
              <w:ind w:right="34"/>
              <w:jc w:val="both"/>
              <w:rPr>
                <w:rFonts w:asciiTheme="majorHAnsi" w:hAnsiTheme="majorHAnsi" w:cstheme="majorHAnsi"/>
                <w:color w:val="auto"/>
                <w:sz w:val="22"/>
                <w:szCs w:val="22"/>
              </w:rPr>
            </w:pPr>
            <w:r w:rsidRPr="00DA7F8E">
              <w:rPr>
                <w:rFonts w:asciiTheme="majorHAnsi" w:hAnsiTheme="majorHAnsi" w:cstheme="majorHAnsi"/>
                <w:sz w:val="22"/>
                <w:szCs w:val="22"/>
              </w:rPr>
              <w:t xml:space="preserve">Ensure all appropriate checks are made when </w:t>
            </w:r>
            <w:hyperlink r:id="rId25" w:history="1">
              <w:r w:rsidRPr="00DA7F8E">
                <w:rPr>
                  <w:rStyle w:val="Hyperlink"/>
                  <w:rFonts w:asciiTheme="majorHAnsi" w:hAnsiTheme="majorHAnsi" w:cstheme="majorHAnsi"/>
                  <w:sz w:val="22"/>
                  <w:szCs w:val="22"/>
                </w:rPr>
                <w:t>recruiting people from outside the UK</w:t>
              </w:r>
            </w:hyperlink>
          </w:p>
          <w:p w14:paraId="3BD4AEA4" w14:textId="77777777" w:rsidR="00DA7F8E" w:rsidRPr="00DA7F8E" w:rsidRDefault="00DA7F8E" w:rsidP="00DA7F8E">
            <w:pPr>
              <w:pStyle w:val="ListParagraph"/>
              <w:numPr>
                <w:ilvl w:val="0"/>
                <w:numId w:val="5"/>
              </w:numPr>
              <w:ind w:right="34"/>
              <w:jc w:val="both"/>
              <w:rPr>
                <w:rFonts w:asciiTheme="majorHAnsi" w:hAnsiTheme="majorHAnsi" w:cstheme="majorHAnsi"/>
                <w:color w:val="auto"/>
                <w:sz w:val="22"/>
                <w:szCs w:val="22"/>
              </w:rPr>
            </w:pPr>
            <w:r w:rsidRPr="00DA7F8E">
              <w:rPr>
                <w:rFonts w:asciiTheme="majorHAnsi" w:hAnsiTheme="majorHAnsi" w:cstheme="majorHAnsi"/>
                <w:color w:val="auto"/>
                <w:sz w:val="22"/>
                <w:szCs w:val="22"/>
              </w:rPr>
              <w:t xml:space="preserve">Verify professional qualifications, as appropriate. The </w:t>
            </w:r>
            <w:hyperlink r:id="rId26" w:history="1">
              <w:r w:rsidRPr="00DA7F8E">
                <w:rPr>
                  <w:rStyle w:val="Hyperlink"/>
                  <w:rFonts w:asciiTheme="majorHAnsi" w:hAnsiTheme="majorHAnsi" w:cstheme="majorHAnsi"/>
                  <w:sz w:val="22"/>
                  <w:szCs w:val="22"/>
                </w:rPr>
                <w:t>Teaching Regulation Agency’s Employer Access Service</w:t>
              </w:r>
            </w:hyperlink>
            <w:r w:rsidRPr="00DA7F8E">
              <w:rPr>
                <w:rFonts w:asciiTheme="majorHAnsi" w:hAnsiTheme="majorHAnsi" w:cstheme="majorHAnsi"/>
                <w:color w:val="auto"/>
                <w:sz w:val="22"/>
                <w:szCs w:val="22"/>
              </w:rPr>
              <w:t xml:space="preserve"> system should be used to verify the award of qualified teacher status (QTS), and the completion of teacher induction or probation; </w:t>
            </w:r>
          </w:p>
          <w:p w14:paraId="693C98A0" w14:textId="77777777" w:rsidR="00DA7F8E" w:rsidRPr="00DA7F8E" w:rsidRDefault="00DA7F8E" w:rsidP="00DA7F8E">
            <w:pPr>
              <w:pStyle w:val="Default"/>
              <w:numPr>
                <w:ilvl w:val="0"/>
                <w:numId w:val="5"/>
              </w:numPr>
              <w:ind w:right="34"/>
              <w:jc w:val="both"/>
              <w:rPr>
                <w:rFonts w:asciiTheme="majorHAnsi" w:hAnsiTheme="majorHAnsi" w:cstheme="majorHAnsi"/>
                <w:color w:val="auto"/>
                <w:sz w:val="22"/>
                <w:szCs w:val="22"/>
              </w:rPr>
            </w:pPr>
            <w:r w:rsidRPr="00DA7F8E">
              <w:rPr>
                <w:rFonts w:asciiTheme="majorHAnsi" w:hAnsiTheme="majorHAnsi" w:cstheme="majorHAnsi"/>
                <w:color w:val="auto"/>
                <w:sz w:val="22"/>
                <w:szCs w:val="22"/>
              </w:rPr>
              <w:t>Confirm that the individual (if employed to carry out teaching work) is not prohibited from teaching by the Secretary of State) or any sanction or restriction imposed (that remains current) by the GTCE before its abolition in March 2012;</w:t>
            </w:r>
          </w:p>
          <w:p w14:paraId="37504AA2" w14:textId="77777777" w:rsidR="00DA7F8E" w:rsidRPr="00DA7F8E" w:rsidRDefault="00DA7F8E" w:rsidP="00DA7F8E">
            <w:pPr>
              <w:pStyle w:val="ListParagraph"/>
              <w:numPr>
                <w:ilvl w:val="0"/>
                <w:numId w:val="5"/>
              </w:numPr>
              <w:ind w:right="34"/>
              <w:jc w:val="both"/>
              <w:rPr>
                <w:rFonts w:asciiTheme="majorHAnsi" w:eastAsiaTheme="minorHAnsi" w:hAnsiTheme="majorHAnsi" w:cstheme="majorHAnsi"/>
                <w:strike/>
                <w:kern w:val="0"/>
                <w:sz w:val="22"/>
                <w:szCs w:val="22"/>
                <w:lang w:eastAsia="en-US"/>
                <w14:ligatures w14:val="none"/>
                <w14:cntxtAlts w14:val="0"/>
              </w:rPr>
            </w:pPr>
            <w:r w:rsidRPr="00DA7F8E">
              <w:rPr>
                <w:rFonts w:asciiTheme="majorHAnsi" w:eastAsiaTheme="minorHAnsi" w:hAnsiTheme="majorHAnsi" w:cstheme="majorHAnsi"/>
                <w:kern w:val="0"/>
                <w:sz w:val="22"/>
                <w:szCs w:val="22"/>
                <w:lang w:eastAsia="en-US"/>
                <w14:ligatures w14:val="none"/>
                <w14:cntxtAlts w14:val="0"/>
              </w:rPr>
              <w:t>Section 128 checks should be made on all governors in maintained schools as the DfE state “</w:t>
            </w:r>
            <w:r w:rsidRPr="00DA7F8E">
              <w:rPr>
                <w:rFonts w:asciiTheme="majorHAnsi" w:eastAsiaTheme="minorHAnsi" w:hAnsiTheme="majorHAnsi" w:cstheme="majorHAnsi"/>
                <w:i/>
                <w:kern w:val="0"/>
                <w:sz w:val="22"/>
                <w:szCs w:val="22"/>
                <w:lang w:eastAsia="en-US"/>
                <w14:ligatures w14:val="none"/>
                <w14:cntxtAlts w14:val="0"/>
              </w:rPr>
              <w:t>A person subject to a section 128 direction is also disqualified from holding or continuing to hold office as a governor of a maintained school.”</w:t>
            </w:r>
          </w:p>
          <w:p w14:paraId="1E4BE77E" w14:textId="77777777" w:rsidR="00DA7F8E" w:rsidRPr="00DA7F8E" w:rsidRDefault="00DA7F8E" w:rsidP="00DA7F8E">
            <w:pPr>
              <w:pStyle w:val="ListParagraph"/>
              <w:numPr>
                <w:ilvl w:val="0"/>
                <w:numId w:val="5"/>
              </w:numPr>
              <w:ind w:right="34"/>
              <w:jc w:val="both"/>
              <w:rPr>
                <w:rFonts w:asciiTheme="majorHAnsi" w:eastAsiaTheme="minorHAnsi" w:hAnsiTheme="majorHAnsi" w:cstheme="majorHAnsi"/>
                <w:i/>
                <w:kern w:val="0"/>
                <w:sz w:val="22"/>
                <w:szCs w:val="22"/>
                <w:lang w:eastAsia="en-US"/>
                <w14:ligatures w14:val="none"/>
                <w14:cntxtAlts w14:val="0"/>
              </w:rPr>
            </w:pPr>
            <w:r w:rsidRPr="00DA7F8E">
              <w:rPr>
                <w:rFonts w:asciiTheme="majorHAnsi" w:eastAsiaTheme="minorHAnsi" w:hAnsiTheme="majorHAnsi" w:cstheme="majorHAnsi"/>
                <w:kern w:val="0"/>
                <w:sz w:val="22"/>
                <w:szCs w:val="22"/>
                <w:lang w:eastAsia="en-US"/>
                <w14:ligatures w14:val="none"/>
                <w14:cntxtAlts w14:val="0"/>
              </w:rPr>
              <w:t xml:space="preserve">Part 3 of </w:t>
            </w:r>
            <w:hyperlink r:id="rId27" w:history="1">
              <w:r w:rsidRPr="00DA7F8E">
                <w:rPr>
                  <w:rStyle w:val="Hyperlink"/>
                  <w:rFonts w:asciiTheme="majorHAnsi" w:eastAsiaTheme="minorHAnsi" w:hAnsiTheme="majorHAnsi" w:cstheme="majorHAnsi"/>
                  <w:kern w:val="0"/>
                  <w:sz w:val="22"/>
                  <w:szCs w:val="22"/>
                  <w:lang w:eastAsia="en-US"/>
                  <w14:ligatures w14:val="none"/>
                  <w14:cntxtAlts w14:val="0"/>
                </w:rPr>
                <w:t>KCSIE</w:t>
              </w:r>
            </w:hyperlink>
            <w:r w:rsidRPr="00DA7F8E">
              <w:rPr>
                <w:rFonts w:asciiTheme="majorHAnsi" w:eastAsiaTheme="minorHAnsi" w:hAnsiTheme="majorHAnsi" w:cstheme="majorHAnsi"/>
                <w:kern w:val="0"/>
                <w:sz w:val="22"/>
                <w:szCs w:val="22"/>
                <w:lang w:eastAsia="en-US"/>
                <w14:ligatures w14:val="none"/>
                <w14:cntxtAlts w14:val="0"/>
              </w:rPr>
              <w:t xml:space="preserve"> set out how “</w:t>
            </w:r>
            <w:r w:rsidRPr="00DA7F8E">
              <w:rPr>
                <w:rFonts w:asciiTheme="majorHAnsi" w:eastAsiaTheme="minorHAnsi" w:hAnsiTheme="majorHAnsi" w:cstheme="majorHAnsi"/>
                <w:i/>
                <w:kern w:val="0"/>
                <w:sz w:val="22"/>
                <w:szCs w:val="22"/>
                <w:lang w:eastAsia="en-US"/>
                <w14:ligatures w14:val="none"/>
                <w14:cntxtAlts w14:val="0"/>
              </w:rPr>
              <w:t>Schools and colleges can use the TRA’s Employer Access service to make prohibition, direction, restriction and children’s barred list checks.</w:t>
            </w:r>
            <w:r w:rsidRPr="00DA7F8E">
              <w:rPr>
                <w:rFonts w:asciiTheme="majorHAnsi" w:hAnsiTheme="majorHAnsi" w:cstheme="majorHAnsi"/>
                <w:i/>
                <w:sz w:val="22"/>
                <w:szCs w:val="22"/>
              </w:rPr>
              <w:t xml:space="preserve"> The service is free to use and is available via the TRA’s </w:t>
            </w:r>
            <w:hyperlink r:id="rId28" w:history="1">
              <w:r w:rsidRPr="00DA7F8E">
                <w:rPr>
                  <w:rStyle w:val="Hyperlink"/>
                  <w:rFonts w:asciiTheme="majorHAnsi" w:hAnsiTheme="majorHAnsi" w:cstheme="majorHAnsi"/>
                  <w:i/>
                  <w:sz w:val="22"/>
                  <w:szCs w:val="22"/>
                </w:rPr>
                <w:t>web page</w:t>
              </w:r>
            </w:hyperlink>
            <w:r w:rsidRPr="00DA7F8E">
              <w:rPr>
                <w:rFonts w:asciiTheme="majorHAnsi" w:hAnsiTheme="majorHAnsi" w:cstheme="majorHAnsi"/>
                <w:i/>
                <w:sz w:val="22"/>
                <w:szCs w:val="22"/>
              </w:rPr>
              <w:t>. Users will require a DfE Sign-in account to log onto the service.”</w:t>
            </w:r>
          </w:p>
          <w:p w14:paraId="60FCA0EB" w14:textId="77777777" w:rsidR="00DA7F8E" w:rsidRPr="00DA7F8E" w:rsidRDefault="00DA7F8E" w:rsidP="00DA7F8E">
            <w:pPr>
              <w:pStyle w:val="Default"/>
              <w:ind w:left="360" w:right="34"/>
              <w:jc w:val="both"/>
              <w:rPr>
                <w:rFonts w:asciiTheme="majorHAnsi" w:hAnsiTheme="majorHAnsi" w:cstheme="majorHAnsi"/>
                <w:sz w:val="22"/>
                <w:szCs w:val="22"/>
              </w:rPr>
            </w:pPr>
          </w:p>
          <w:p w14:paraId="56B63089" w14:textId="4AAA83B2" w:rsidR="00DA7F8E" w:rsidRPr="00DA7F8E" w:rsidRDefault="00DA7F8E" w:rsidP="00DA7F8E">
            <w:pPr>
              <w:pStyle w:val="Default"/>
              <w:ind w:right="34"/>
              <w:jc w:val="both"/>
              <w:rPr>
                <w:rFonts w:asciiTheme="majorHAnsi" w:hAnsiTheme="majorHAnsi" w:cstheme="majorHAnsi"/>
                <w:color w:val="auto"/>
                <w:sz w:val="22"/>
                <w:szCs w:val="22"/>
              </w:rPr>
            </w:pPr>
            <w:r w:rsidRPr="00DA7F8E">
              <w:rPr>
                <w:rFonts w:asciiTheme="majorHAnsi" w:hAnsiTheme="majorHAnsi" w:cstheme="majorHAnsi"/>
                <w:color w:val="auto"/>
                <w:sz w:val="22"/>
                <w:szCs w:val="22"/>
              </w:rPr>
              <w:t xml:space="preserve">The Childcare Act 2006 sets out that where applicable, a disqualification check may be required to ensure the individual is not disqualified under the Childcare (Disqualification) Regulations 2018. Further information can be found </w:t>
            </w:r>
            <w:hyperlink r:id="rId29" w:history="1">
              <w:r w:rsidRPr="00DA7F8E">
                <w:rPr>
                  <w:rStyle w:val="Hyperlink"/>
                  <w:rFonts w:asciiTheme="majorHAnsi" w:hAnsiTheme="majorHAnsi" w:cstheme="majorHAnsi"/>
                  <w:sz w:val="22"/>
                  <w:szCs w:val="22"/>
                </w:rPr>
                <w:t>here</w:t>
              </w:r>
            </w:hyperlink>
            <w:r w:rsidRPr="00DA7F8E">
              <w:rPr>
                <w:rFonts w:asciiTheme="majorHAnsi" w:hAnsiTheme="majorHAnsi" w:cstheme="majorHAnsi"/>
                <w:color w:val="auto"/>
                <w:sz w:val="22"/>
                <w:szCs w:val="22"/>
              </w:rPr>
              <w:t xml:space="preserve"> and in Part 3 of </w:t>
            </w:r>
            <w:hyperlink r:id="rId30" w:history="1">
              <w:r w:rsidRPr="00DA7F8E">
                <w:rPr>
                  <w:rStyle w:val="Hyperlink"/>
                  <w:rFonts w:asciiTheme="majorHAnsi" w:hAnsiTheme="majorHAnsi" w:cstheme="majorHAnsi"/>
                  <w:sz w:val="22"/>
                  <w:szCs w:val="22"/>
                </w:rPr>
                <w:t>KCSIE</w:t>
              </w:r>
            </w:hyperlink>
            <w:r w:rsidRPr="00DA7F8E">
              <w:rPr>
                <w:rFonts w:asciiTheme="majorHAnsi" w:hAnsiTheme="majorHAnsi" w:cstheme="majorHAnsi"/>
                <w:color w:val="auto"/>
                <w:sz w:val="22"/>
                <w:szCs w:val="22"/>
              </w:rPr>
              <w:t>.</w:t>
            </w:r>
            <w:r w:rsidRPr="00DA7F8E">
              <w:rPr>
                <w:rFonts w:asciiTheme="majorHAnsi" w:hAnsiTheme="majorHAnsi" w:cstheme="majorHAnsi"/>
                <w:color w:val="auto"/>
              </w:rPr>
              <w:t xml:space="preserve"> </w:t>
            </w:r>
          </w:p>
          <w:p w14:paraId="2670D774" w14:textId="77777777" w:rsidR="00DA7F8E" w:rsidRPr="00DA7F8E" w:rsidRDefault="00DA7F8E" w:rsidP="00DA7F8E">
            <w:pPr>
              <w:pStyle w:val="Default"/>
              <w:ind w:right="34"/>
              <w:jc w:val="both"/>
              <w:rPr>
                <w:rFonts w:asciiTheme="majorHAnsi" w:hAnsiTheme="majorHAnsi" w:cstheme="majorHAnsi"/>
                <w:color w:val="auto"/>
                <w:sz w:val="22"/>
                <w:szCs w:val="22"/>
              </w:rPr>
            </w:pPr>
          </w:p>
          <w:p w14:paraId="6F52B4CD" w14:textId="52065541" w:rsidR="00DA7F8E" w:rsidRPr="00DA7F8E" w:rsidRDefault="00DA7F8E" w:rsidP="00DA7F8E">
            <w:pPr>
              <w:pStyle w:val="Default"/>
              <w:ind w:right="34"/>
              <w:jc w:val="both"/>
              <w:rPr>
                <w:rFonts w:asciiTheme="majorHAnsi" w:hAnsiTheme="majorHAnsi" w:cstheme="majorHAnsi"/>
                <w:sz w:val="22"/>
                <w:szCs w:val="22"/>
              </w:rPr>
            </w:pPr>
            <w:r w:rsidRPr="00DA7F8E">
              <w:rPr>
                <w:rFonts w:asciiTheme="majorHAnsi" w:hAnsiTheme="majorHAnsi" w:cstheme="majorHAnsi"/>
                <w:color w:val="auto"/>
                <w:sz w:val="22"/>
                <w:szCs w:val="22"/>
              </w:rPr>
              <w:t>Once all the pre-employment checks are completed the candidate can receive an offer letter contract and start date. Some posts may be subject to a probationary period.</w:t>
            </w:r>
          </w:p>
        </w:tc>
        <w:tc>
          <w:tcPr>
            <w:tcW w:w="1275" w:type="dxa"/>
            <w:vAlign w:val="center"/>
          </w:tcPr>
          <w:p w14:paraId="52EF2238" w14:textId="77777777" w:rsidR="00DA7F8E" w:rsidRPr="00F24074" w:rsidRDefault="00DA7F8E" w:rsidP="00DA7F8E">
            <w:pPr>
              <w:ind w:right="-45"/>
              <w:jc w:val="both"/>
              <w:rPr>
                <w:rFonts w:ascii="Abadi Extra Light" w:hAnsi="Abadi Extra Light" w:cstheme="majorHAnsi"/>
                <w:sz w:val="22"/>
                <w:szCs w:val="22"/>
              </w:rPr>
            </w:pPr>
          </w:p>
        </w:tc>
      </w:tr>
      <w:tr w:rsidR="00DA7F8E" w:rsidRPr="00F24074" w14:paraId="7D4BE4AE" w14:textId="77777777" w:rsidTr="76F51A63">
        <w:trPr>
          <w:trHeight w:val="1247"/>
        </w:trPr>
        <w:tc>
          <w:tcPr>
            <w:tcW w:w="568" w:type="dxa"/>
            <w:vAlign w:val="center"/>
          </w:tcPr>
          <w:p w14:paraId="536DAB57" w14:textId="672D862C" w:rsidR="00DA7F8E" w:rsidRPr="00F24074" w:rsidRDefault="00DA7F8E" w:rsidP="00317DEC">
            <w:pPr>
              <w:ind w:right="-45"/>
              <w:jc w:val="both"/>
              <w:rPr>
                <w:rFonts w:ascii="Abadi Extra Light" w:hAnsi="Abadi Extra Light" w:cstheme="majorHAnsi"/>
                <w:sz w:val="22"/>
                <w:szCs w:val="22"/>
              </w:rPr>
            </w:pPr>
            <w:r>
              <w:rPr>
                <w:rFonts w:ascii="Abadi Extra Light" w:hAnsi="Abadi Extra Light" w:cstheme="majorHAnsi"/>
                <w:sz w:val="22"/>
                <w:szCs w:val="22"/>
              </w:rPr>
              <w:t>20.</w:t>
            </w:r>
          </w:p>
        </w:tc>
        <w:tc>
          <w:tcPr>
            <w:tcW w:w="8080" w:type="dxa"/>
            <w:vAlign w:val="center"/>
          </w:tcPr>
          <w:p w14:paraId="31530A77" w14:textId="56B7EC19" w:rsidR="00DA7F8E" w:rsidRPr="00F24074" w:rsidRDefault="00DA7F8E" w:rsidP="009A6F7F">
            <w:pPr>
              <w:tabs>
                <w:tab w:val="left" w:pos="970"/>
              </w:tabs>
              <w:ind w:right="34"/>
              <w:jc w:val="both"/>
              <w:rPr>
                <w:rFonts w:ascii="Abadi Extra Light" w:hAnsi="Abadi Extra Light" w:cstheme="majorHAnsi"/>
                <w:sz w:val="22"/>
                <w:szCs w:val="22"/>
              </w:rPr>
            </w:pPr>
            <w:r w:rsidRPr="00DA7F8E">
              <w:rPr>
                <w:rFonts w:ascii="Abadi Extra Light" w:hAnsi="Abadi Extra Light" w:cstheme="majorHAnsi"/>
                <w:sz w:val="22"/>
                <w:szCs w:val="22"/>
              </w:rPr>
              <w:t>Should there be any criminal offences disclosed by the candidate, or on a DBS certificate, the school will complete the SIL “Criminal offences risk assessment template”. This is regardless of the seriousness of the offence(s), conviction(s) or charge(s). All disclosures will be discussed with the candidate in a confidential meeting; either during their interview or in a separate suitability/risk assessment meeting. A copy of the completed risk assessment and will be retained this on the individual’s personnel file should the school decide to proceed with the offer of employment, or within recruitment documentation if the offer of employment is withdrawn.</w:t>
            </w:r>
          </w:p>
        </w:tc>
        <w:tc>
          <w:tcPr>
            <w:tcW w:w="1275" w:type="dxa"/>
            <w:vAlign w:val="center"/>
          </w:tcPr>
          <w:p w14:paraId="59C5333F" w14:textId="77777777" w:rsidR="00DA7F8E" w:rsidRPr="00F24074" w:rsidRDefault="00DA7F8E" w:rsidP="00317DEC">
            <w:pPr>
              <w:ind w:right="-45"/>
              <w:jc w:val="both"/>
              <w:rPr>
                <w:rFonts w:ascii="Abadi Extra Light" w:hAnsi="Abadi Extra Light" w:cstheme="majorHAnsi"/>
                <w:sz w:val="22"/>
                <w:szCs w:val="22"/>
              </w:rPr>
            </w:pPr>
          </w:p>
        </w:tc>
      </w:tr>
      <w:tr w:rsidR="00D933BF" w:rsidRPr="00F24074" w14:paraId="38657629" w14:textId="77777777" w:rsidTr="76F51A63">
        <w:trPr>
          <w:trHeight w:val="1247"/>
        </w:trPr>
        <w:tc>
          <w:tcPr>
            <w:tcW w:w="568" w:type="dxa"/>
            <w:vAlign w:val="center"/>
          </w:tcPr>
          <w:p w14:paraId="33476A7A" w14:textId="0B0D987F" w:rsidR="00D933BF" w:rsidRPr="00F24074" w:rsidRDefault="00D96298"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2</w:t>
            </w:r>
            <w:r w:rsidR="00DA7F8E">
              <w:rPr>
                <w:rFonts w:ascii="Abadi Extra Light" w:hAnsi="Abadi Extra Light" w:cstheme="majorHAnsi"/>
                <w:sz w:val="22"/>
                <w:szCs w:val="22"/>
              </w:rPr>
              <w:t>1</w:t>
            </w:r>
            <w:r w:rsidR="00D933BF" w:rsidRPr="00F24074">
              <w:rPr>
                <w:rFonts w:ascii="Abadi Extra Light" w:hAnsi="Abadi Extra Light" w:cstheme="majorHAnsi"/>
                <w:sz w:val="22"/>
                <w:szCs w:val="22"/>
              </w:rPr>
              <w:t>.</w:t>
            </w:r>
          </w:p>
        </w:tc>
        <w:tc>
          <w:tcPr>
            <w:tcW w:w="8080" w:type="dxa"/>
            <w:vAlign w:val="center"/>
          </w:tcPr>
          <w:p w14:paraId="55CC8750" w14:textId="7E7D0A33" w:rsidR="00D933BF" w:rsidRPr="00F24074" w:rsidRDefault="00D933BF"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 xml:space="preserve">Once undertaken, the date on which all pre-employment checks were completed should be recorded on the school’s Single Central Record of pre-employment checks and evidence of the checks </w:t>
            </w:r>
            <w:r w:rsidR="00451B35" w:rsidRPr="00F24074">
              <w:rPr>
                <w:rFonts w:ascii="Abadi Extra Light" w:hAnsi="Abadi Extra Light" w:cstheme="majorHAnsi"/>
                <w:sz w:val="22"/>
                <w:szCs w:val="22"/>
              </w:rPr>
              <w:t xml:space="preserve">(where appropriate) </w:t>
            </w:r>
            <w:r w:rsidRPr="00F24074">
              <w:rPr>
                <w:rFonts w:ascii="Abadi Extra Light" w:hAnsi="Abadi Extra Light" w:cstheme="majorHAnsi"/>
                <w:sz w:val="22"/>
                <w:szCs w:val="22"/>
              </w:rPr>
              <w:t xml:space="preserve">will be retained on the individual’s personnel file. The school will </w:t>
            </w:r>
            <w:r w:rsidR="00D96298" w:rsidRPr="00F24074">
              <w:rPr>
                <w:rFonts w:ascii="Abadi Extra Light" w:hAnsi="Abadi Extra Light" w:cstheme="majorHAnsi"/>
                <w:sz w:val="22"/>
                <w:szCs w:val="22"/>
              </w:rPr>
              <w:t>complete</w:t>
            </w:r>
            <w:r w:rsidRPr="00F24074">
              <w:rPr>
                <w:rFonts w:ascii="Abadi Extra Light" w:hAnsi="Abadi Extra Light" w:cstheme="majorHAnsi"/>
                <w:sz w:val="22"/>
                <w:szCs w:val="22"/>
              </w:rPr>
              <w:t xml:space="preserve"> </w:t>
            </w:r>
            <w:r w:rsidR="00A73D44">
              <w:rPr>
                <w:rFonts w:ascii="Abadi Extra Light" w:hAnsi="Abadi Extra Light" w:cstheme="majorHAnsi"/>
                <w:sz w:val="22"/>
                <w:szCs w:val="22"/>
              </w:rPr>
              <w:t>SIL</w:t>
            </w:r>
            <w:r w:rsidRPr="00F24074">
              <w:rPr>
                <w:rFonts w:ascii="Abadi Extra Light" w:hAnsi="Abadi Extra Light" w:cstheme="majorHAnsi"/>
                <w:sz w:val="22"/>
                <w:szCs w:val="22"/>
              </w:rPr>
              <w:t>’s Personnel File Checklist to ensure all documents</w:t>
            </w:r>
            <w:r w:rsidR="00D96298" w:rsidRPr="00F24074">
              <w:rPr>
                <w:rFonts w:ascii="Abadi Extra Light" w:hAnsi="Abadi Extra Light" w:cstheme="majorHAnsi"/>
                <w:sz w:val="22"/>
                <w:szCs w:val="22"/>
              </w:rPr>
              <w:t xml:space="preserve"> and checks</w:t>
            </w:r>
            <w:r w:rsidRPr="00F24074">
              <w:rPr>
                <w:rFonts w:ascii="Abadi Extra Light" w:hAnsi="Abadi Extra Light" w:cstheme="majorHAnsi"/>
                <w:sz w:val="22"/>
                <w:szCs w:val="22"/>
              </w:rPr>
              <w:t xml:space="preserve"> are </w:t>
            </w:r>
            <w:r w:rsidR="00D96298" w:rsidRPr="00F24074">
              <w:rPr>
                <w:rFonts w:ascii="Abadi Extra Light" w:hAnsi="Abadi Extra Light" w:cstheme="majorHAnsi"/>
                <w:sz w:val="22"/>
                <w:szCs w:val="22"/>
              </w:rPr>
              <w:t>evidenced</w:t>
            </w:r>
            <w:r w:rsidRPr="00F24074">
              <w:rPr>
                <w:rFonts w:ascii="Abadi Extra Light" w:hAnsi="Abadi Extra Light" w:cstheme="majorHAnsi"/>
                <w:sz w:val="22"/>
                <w:szCs w:val="22"/>
              </w:rPr>
              <w:t xml:space="preserve"> within the file.</w:t>
            </w:r>
            <w:r w:rsidR="00451B35" w:rsidRPr="00F24074">
              <w:rPr>
                <w:rFonts w:ascii="Abadi Extra Light" w:hAnsi="Abadi Extra Light" w:cstheme="majorHAnsi"/>
                <w:sz w:val="22"/>
                <w:szCs w:val="22"/>
              </w:rPr>
              <w:t xml:space="preserve"> In order to comply with the DBS Code of Practice copies of DBS certificates will not be retained except in exceptional circumstances. Where </w:t>
            </w:r>
            <w:r w:rsidR="00985BD7" w:rsidRPr="00F24074">
              <w:rPr>
                <w:rFonts w:ascii="Abadi Extra Light" w:hAnsi="Abadi Extra Light" w:cstheme="majorHAnsi"/>
                <w:sz w:val="22"/>
                <w:szCs w:val="22"/>
              </w:rPr>
              <w:t>a copy is</w:t>
            </w:r>
            <w:r w:rsidR="00451B35" w:rsidRPr="00F24074">
              <w:rPr>
                <w:rFonts w:ascii="Abadi Extra Light" w:hAnsi="Abadi Extra Light" w:cstheme="majorHAnsi"/>
                <w:sz w:val="22"/>
                <w:szCs w:val="22"/>
              </w:rPr>
              <w:t xml:space="preserve"> retained, school will </w:t>
            </w:r>
            <w:r w:rsidR="00985BD7" w:rsidRPr="00F24074">
              <w:rPr>
                <w:rFonts w:ascii="Abadi Extra Light" w:hAnsi="Abadi Extra Light" w:cstheme="majorHAnsi"/>
                <w:sz w:val="22"/>
                <w:szCs w:val="22"/>
              </w:rPr>
              <w:t xml:space="preserve">note on the personnel file the rationale for keeping a copy and </w:t>
            </w:r>
            <w:r w:rsidR="00451B35" w:rsidRPr="00F24074">
              <w:rPr>
                <w:rFonts w:ascii="Abadi Extra Light" w:hAnsi="Abadi Extra Light" w:cstheme="majorHAnsi"/>
                <w:sz w:val="22"/>
                <w:szCs w:val="22"/>
              </w:rPr>
              <w:t xml:space="preserve">make arrangements to securely dispose of the </w:t>
            </w:r>
            <w:r w:rsidR="00985BD7" w:rsidRPr="00F24074">
              <w:rPr>
                <w:rFonts w:ascii="Abadi Extra Light" w:hAnsi="Abadi Extra Light" w:cstheme="majorHAnsi"/>
                <w:sz w:val="22"/>
                <w:szCs w:val="22"/>
              </w:rPr>
              <w:t>certificate</w:t>
            </w:r>
            <w:r w:rsidR="00451B35" w:rsidRPr="00F24074">
              <w:rPr>
                <w:rFonts w:ascii="Abadi Extra Light" w:hAnsi="Abadi Extra Light" w:cstheme="majorHAnsi"/>
                <w:sz w:val="22"/>
                <w:szCs w:val="22"/>
              </w:rPr>
              <w:t xml:space="preserve"> after 6 months.</w:t>
            </w:r>
          </w:p>
        </w:tc>
        <w:tc>
          <w:tcPr>
            <w:tcW w:w="1275" w:type="dxa"/>
            <w:vAlign w:val="center"/>
          </w:tcPr>
          <w:p w14:paraId="226FDC5C" w14:textId="77777777" w:rsidR="00D933BF" w:rsidRPr="00F24074" w:rsidRDefault="00D933BF" w:rsidP="00317DEC">
            <w:pPr>
              <w:ind w:right="-45"/>
              <w:jc w:val="both"/>
              <w:rPr>
                <w:rFonts w:ascii="Abadi Extra Light" w:hAnsi="Abadi Extra Light" w:cstheme="majorHAnsi"/>
                <w:sz w:val="22"/>
                <w:szCs w:val="22"/>
              </w:rPr>
            </w:pPr>
          </w:p>
        </w:tc>
      </w:tr>
      <w:tr w:rsidR="00026D67" w:rsidRPr="00F24074" w14:paraId="1C8EBB9D" w14:textId="77777777" w:rsidTr="76F51A63">
        <w:trPr>
          <w:trHeight w:val="1247"/>
        </w:trPr>
        <w:tc>
          <w:tcPr>
            <w:tcW w:w="568" w:type="dxa"/>
            <w:vAlign w:val="center"/>
            <w:hideMark/>
          </w:tcPr>
          <w:p w14:paraId="222E457D" w14:textId="4BDB6DFD" w:rsidR="00026D67" w:rsidRPr="00F24074" w:rsidRDefault="0043266D" w:rsidP="00317DEC">
            <w:pPr>
              <w:ind w:right="-45"/>
              <w:jc w:val="both"/>
              <w:rPr>
                <w:rFonts w:ascii="Abadi Extra Light" w:hAnsi="Abadi Extra Light" w:cstheme="majorHAnsi"/>
                <w:sz w:val="22"/>
                <w:szCs w:val="22"/>
              </w:rPr>
            </w:pPr>
            <w:r w:rsidRPr="00F24074">
              <w:rPr>
                <w:rFonts w:ascii="Abadi Extra Light" w:hAnsi="Abadi Extra Light" w:cstheme="majorHAnsi"/>
                <w:sz w:val="22"/>
                <w:szCs w:val="22"/>
              </w:rPr>
              <w:t>2</w:t>
            </w:r>
            <w:r w:rsidR="00DA7F8E">
              <w:rPr>
                <w:rFonts w:ascii="Abadi Extra Light" w:hAnsi="Abadi Extra Light" w:cstheme="majorHAnsi"/>
                <w:sz w:val="22"/>
                <w:szCs w:val="22"/>
              </w:rPr>
              <w:t>2</w:t>
            </w:r>
            <w:r w:rsidR="00026D67" w:rsidRPr="00F24074">
              <w:rPr>
                <w:rFonts w:ascii="Abadi Extra Light" w:hAnsi="Abadi Extra Light" w:cstheme="majorHAnsi"/>
                <w:sz w:val="22"/>
                <w:szCs w:val="22"/>
              </w:rPr>
              <w:t>.</w:t>
            </w:r>
          </w:p>
        </w:tc>
        <w:tc>
          <w:tcPr>
            <w:tcW w:w="8080" w:type="dxa"/>
            <w:vAlign w:val="center"/>
            <w:hideMark/>
          </w:tcPr>
          <w:p w14:paraId="642C8BDF" w14:textId="1A13544D" w:rsidR="00026D67" w:rsidRPr="00F24074" w:rsidRDefault="00026D67" w:rsidP="009A6F7F">
            <w:pPr>
              <w:tabs>
                <w:tab w:val="left" w:pos="970"/>
              </w:tabs>
              <w:ind w:right="34"/>
              <w:jc w:val="both"/>
              <w:rPr>
                <w:rFonts w:ascii="Abadi Extra Light" w:hAnsi="Abadi Extra Light" w:cstheme="majorHAnsi"/>
                <w:sz w:val="22"/>
                <w:szCs w:val="22"/>
              </w:rPr>
            </w:pPr>
            <w:r w:rsidRPr="00F24074">
              <w:rPr>
                <w:rFonts w:ascii="Abadi Extra Light" w:hAnsi="Abadi Extra Light" w:cstheme="majorHAnsi"/>
                <w:sz w:val="22"/>
                <w:szCs w:val="22"/>
              </w:rPr>
              <w:t xml:space="preserve">Appropriate induction activities should be provided for all new employees. All staff should read and understand key guidance including </w:t>
            </w:r>
            <w:r w:rsidR="004F21ED" w:rsidRPr="00F24074">
              <w:rPr>
                <w:rFonts w:ascii="Abadi Extra Light" w:hAnsi="Abadi Extra Light" w:cstheme="majorHAnsi"/>
                <w:sz w:val="22"/>
                <w:szCs w:val="22"/>
              </w:rPr>
              <w:t>K</w:t>
            </w:r>
            <w:r w:rsidRPr="00F24074">
              <w:rPr>
                <w:rFonts w:ascii="Abadi Extra Light" w:hAnsi="Abadi Extra Light" w:cstheme="majorHAnsi"/>
                <w:sz w:val="22"/>
                <w:szCs w:val="22"/>
              </w:rPr>
              <w:t xml:space="preserve">eeping </w:t>
            </w:r>
            <w:r w:rsidR="004F21ED" w:rsidRPr="00F24074">
              <w:rPr>
                <w:rFonts w:ascii="Abadi Extra Light" w:hAnsi="Abadi Extra Light" w:cstheme="majorHAnsi"/>
                <w:sz w:val="22"/>
                <w:szCs w:val="22"/>
              </w:rPr>
              <w:t>C</w:t>
            </w:r>
            <w:r w:rsidRPr="00F24074">
              <w:rPr>
                <w:rFonts w:ascii="Abadi Extra Light" w:hAnsi="Abadi Extra Light" w:cstheme="majorHAnsi"/>
                <w:sz w:val="22"/>
                <w:szCs w:val="22"/>
              </w:rPr>
              <w:t xml:space="preserve">hildren </w:t>
            </w:r>
            <w:r w:rsidR="004F21ED" w:rsidRPr="00F24074">
              <w:rPr>
                <w:rFonts w:ascii="Abadi Extra Light" w:hAnsi="Abadi Extra Light" w:cstheme="majorHAnsi"/>
                <w:sz w:val="22"/>
                <w:szCs w:val="22"/>
              </w:rPr>
              <w:t>S</w:t>
            </w:r>
            <w:r w:rsidRPr="00F24074">
              <w:rPr>
                <w:rFonts w:ascii="Abadi Extra Light" w:hAnsi="Abadi Extra Light" w:cstheme="majorHAnsi"/>
                <w:sz w:val="22"/>
                <w:szCs w:val="22"/>
              </w:rPr>
              <w:t xml:space="preserve">afe in </w:t>
            </w:r>
            <w:r w:rsidR="004F21ED" w:rsidRPr="00F24074">
              <w:rPr>
                <w:rFonts w:ascii="Abadi Extra Light" w:hAnsi="Abadi Extra Light" w:cstheme="majorHAnsi"/>
                <w:sz w:val="22"/>
                <w:szCs w:val="22"/>
              </w:rPr>
              <w:t>E</w:t>
            </w:r>
            <w:r w:rsidRPr="00F24074">
              <w:rPr>
                <w:rFonts w:ascii="Abadi Extra Light" w:hAnsi="Abadi Extra Light" w:cstheme="majorHAnsi"/>
                <w:sz w:val="22"/>
                <w:szCs w:val="22"/>
              </w:rPr>
              <w:t xml:space="preserve">ducation and </w:t>
            </w:r>
            <w:r w:rsidR="004F21ED" w:rsidRPr="00F24074">
              <w:rPr>
                <w:rFonts w:ascii="Abadi Extra Light" w:hAnsi="Abadi Extra Light" w:cstheme="majorHAnsi"/>
                <w:sz w:val="22"/>
                <w:szCs w:val="22"/>
              </w:rPr>
              <w:t>S</w:t>
            </w:r>
            <w:r w:rsidRPr="00F24074">
              <w:rPr>
                <w:rFonts w:ascii="Abadi Extra Light" w:hAnsi="Abadi Extra Light" w:cstheme="majorHAnsi"/>
                <w:sz w:val="22"/>
                <w:szCs w:val="22"/>
              </w:rPr>
              <w:t xml:space="preserve">afer </w:t>
            </w:r>
            <w:r w:rsidR="004F21ED" w:rsidRPr="00F24074">
              <w:rPr>
                <w:rFonts w:ascii="Abadi Extra Light" w:hAnsi="Abadi Extra Light" w:cstheme="majorHAnsi"/>
                <w:sz w:val="22"/>
                <w:szCs w:val="22"/>
              </w:rPr>
              <w:t>W</w:t>
            </w:r>
            <w:r w:rsidRPr="00F24074">
              <w:rPr>
                <w:rFonts w:ascii="Abadi Extra Light" w:hAnsi="Abadi Extra Light" w:cstheme="majorHAnsi"/>
                <w:sz w:val="22"/>
                <w:szCs w:val="22"/>
              </w:rPr>
              <w:t xml:space="preserve">orking </w:t>
            </w:r>
            <w:r w:rsidR="004F21ED" w:rsidRPr="00F24074">
              <w:rPr>
                <w:rFonts w:ascii="Abadi Extra Light" w:hAnsi="Abadi Extra Light" w:cstheme="majorHAnsi"/>
                <w:sz w:val="22"/>
                <w:szCs w:val="22"/>
              </w:rPr>
              <w:t>P</w:t>
            </w:r>
            <w:r w:rsidRPr="00F24074">
              <w:rPr>
                <w:rFonts w:ascii="Abadi Extra Light" w:hAnsi="Abadi Extra Light" w:cstheme="majorHAnsi"/>
                <w:sz w:val="22"/>
                <w:szCs w:val="22"/>
              </w:rPr>
              <w:t>ractices guidance</w:t>
            </w:r>
            <w:r w:rsidR="0043266D" w:rsidRPr="00F24074">
              <w:rPr>
                <w:rFonts w:ascii="Abadi Extra Light" w:hAnsi="Abadi Extra Light" w:cstheme="majorHAnsi"/>
                <w:sz w:val="22"/>
                <w:szCs w:val="22"/>
              </w:rPr>
              <w:t xml:space="preserve"> and the </w:t>
            </w:r>
            <w:r w:rsidR="00A73D44">
              <w:rPr>
                <w:rFonts w:ascii="Abadi Extra Light" w:hAnsi="Abadi Extra Light" w:cstheme="majorHAnsi"/>
                <w:sz w:val="22"/>
                <w:szCs w:val="22"/>
              </w:rPr>
              <w:t>SIL</w:t>
            </w:r>
            <w:r w:rsidR="0043266D" w:rsidRPr="00F24074">
              <w:rPr>
                <w:rFonts w:ascii="Abadi Extra Light" w:hAnsi="Abadi Extra Light" w:cstheme="majorHAnsi"/>
                <w:sz w:val="22"/>
                <w:szCs w:val="22"/>
              </w:rPr>
              <w:t xml:space="preserve"> Safeguarding Induction Booklet</w:t>
            </w:r>
            <w:r w:rsidRPr="00F24074">
              <w:rPr>
                <w:rFonts w:ascii="Abadi Extra Light" w:hAnsi="Abadi Extra Light" w:cstheme="majorHAnsi"/>
                <w:sz w:val="22"/>
                <w:szCs w:val="22"/>
              </w:rPr>
              <w:t>.</w:t>
            </w:r>
            <w:r w:rsidR="0043266D" w:rsidRPr="00F24074">
              <w:rPr>
                <w:rFonts w:ascii="Abadi Extra Light" w:hAnsi="Abadi Extra Light" w:cstheme="majorHAnsi"/>
                <w:sz w:val="22"/>
                <w:szCs w:val="22"/>
              </w:rPr>
              <w:t xml:space="preserve"> Provision of these documents should sit alongside a full safeguarding induction provided by the Designated Safeguarding Lead.</w:t>
            </w:r>
            <w:r w:rsidRPr="00F24074">
              <w:rPr>
                <w:rFonts w:ascii="Abadi Extra Light" w:hAnsi="Abadi Extra Light" w:cstheme="majorHAnsi"/>
                <w:sz w:val="22"/>
                <w:szCs w:val="22"/>
              </w:rPr>
              <w:t xml:space="preserve"> The </w:t>
            </w:r>
            <w:r w:rsidR="004D7BB9" w:rsidRPr="00F24074">
              <w:rPr>
                <w:rFonts w:ascii="Abadi Extra Light" w:hAnsi="Abadi Extra Light" w:cstheme="majorHAnsi"/>
                <w:sz w:val="22"/>
                <w:szCs w:val="22"/>
              </w:rPr>
              <w:t xml:space="preserve">safeguarding </w:t>
            </w:r>
            <w:r w:rsidRPr="00F24074">
              <w:rPr>
                <w:rFonts w:ascii="Abadi Extra Light" w:hAnsi="Abadi Extra Light" w:cstheme="majorHAnsi"/>
                <w:sz w:val="22"/>
                <w:szCs w:val="22"/>
              </w:rPr>
              <w:t>induction checklist should be completed and placed on their personnel file.</w:t>
            </w:r>
          </w:p>
        </w:tc>
        <w:tc>
          <w:tcPr>
            <w:tcW w:w="1275" w:type="dxa"/>
            <w:vAlign w:val="center"/>
          </w:tcPr>
          <w:p w14:paraId="1BFEE472" w14:textId="77777777" w:rsidR="00026D67" w:rsidRPr="00F24074" w:rsidRDefault="00026D67" w:rsidP="00317DEC">
            <w:pPr>
              <w:ind w:right="-45"/>
              <w:jc w:val="both"/>
              <w:rPr>
                <w:rFonts w:ascii="Abadi Extra Light" w:hAnsi="Abadi Extra Light" w:cstheme="majorHAnsi"/>
                <w:sz w:val="22"/>
                <w:szCs w:val="22"/>
              </w:rPr>
            </w:pPr>
          </w:p>
        </w:tc>
      </w:tr>
    </w:tbl>
    <w:p w14:paraId="2AC0337A" w14:textId="77777777" w:rsidR="00AF4CD9" w:rsidRPr="00F24074" w:rsidRDefault="00AF4CD9" w:rsidP="00026D67">
      <w:pPr>
        <w:rPr>
          <w:rFonts w:ascii="Abadi Extra Light" w:hAnsi="Abadi Extra Light" w:cstheme="majorHAnsi"/>
        </w:rPr>
      </w:pPr>
    </w:p>
    <w:sectPr w:rsidR="00AF4CD9" w:rsidRPr="00F24074">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D0A75" w14:textId="77777777" w:rsidR="004500AC" w:rsidRDefault="004500AC" w:rsidP="00674DDA">
      <w:r>
        <w:separator/>
      </w:r>
    </w:p>
  </w:endnote>
  <w:endnote w:type="continuationSeparator" w:id="0">
    <w:p w14:paraId="2C4A60F3" w14:textId="77777777" w:rsidR="004500AC" w:rsidRDefault="004500AC" w:rsidP="00674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TC Avant Garde Gothic LT">
    <w:altName w:val="Calibri"/>
    <w:panose1 w:val="00000000000000000000"/>
    <w:charset w:val="00"/>
    <w:family w:val="modern"/>
    <w:notTrueType/>
    <w:pitch w:val="variable"/>
    <w:sig w:usb0="A00000AF" w:usb1="4000204A" w:usb2="00000000" w:usb3="00000000" w:csb0="00000111" w:csb1="00000000"/>
  </w:font>
  <w:font w:name="ITC Avant Garde Gothic LT Book">
    <w:altName w:val="Calibri"/>
    <w:panose1 w:val="00000000000000000000"/>
    <w:charset w:val="00"/>
    <w:family w:val="modern"/>
    <w:notTrueType/>
    <w:pitch w:val="variable"/>
    <w:sig w:usb0="A000002F" w:usb1="4000004A" w:usb2="00000000" w:usb3="00000000" w:csb0="00000111" w:csb1="00000000"/>
  </w:font>
  <w:font w:name="Abadi">
    <w:altName w:val="Abadi"/>
    <w:charset w:val="00"/>
    <w:family w:val="swiss"/>
    <w:pitch w:val="variable"/>
    <w:sig w:usb0="80000003" w:usb1="00000000" w:usb2="00000000" w:usb3="00000000" w:csb0="00000001"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badi Extra Light" w:hAnsi="Abadi Extra Light"/>
      </w:rPr>
      <w:id w:val="-1814323266"/>
      <w:docPartObj>
        <w:docPartGallery w:val="Page Numbers (Bottom of Page)"/>
        <w:docPartUnique/>
      </w:docPartObj>
    </w:sdtPr>
    <w:sdtEndPr/>
    <w:sdtContent>
      <w:sdt>
        <w:sdtPr>
          <w:rPr>
            <w:rFonts w:ascii="Abadi Extra Light" w:hAnsi="Abadi Extra Light"/>
          </w:rPr>
          <w:id w:val="-1769616900"/>
          <w:docPartObj>
            <w:docPartGallery w:val="Page Numbers (Top of Page)"/>
            <w:docPartUnique/>
          </w:docPartObj>
        </w:sdtPr>
        <w:sdtEndPr/>
        <w:sdtContent>
          <w:p w14:paraId="2FD98930" w14:textId="61D07000" w:rsidR="00674DDA" w:rsidRPr="00674DDA" w:rsidRDefault="00961E22" w:rsidP="00961E22">
            <w:pPr>
              <w:pStyle w:val="Footer"/>
              <w:rPr>
                <w:rFonts w:ascii="Abadi Extra Light" w:hAnsi="Abadi Extra Light"/>
              </w:rPr>
            </w:pPr>
            <w:r>
              <w:rPr>
                <w:rFonts w:ascii="Abadi Extra Light" w:hAnsi="Abadi Extra Light"/>
              </w:rPr>
              <w:t>ST Christopher’s Safer Recruitment Policy 202</w:t>
            </w:r>
            <w:r w:rsidR="00DA7F8E">
              <w:rPr>
                <w:rFonts w:ascii="Abadi Extra Light" w:hAnsi="Abadi Extra Light"/>
              </w:rPr>
              <w:t>5</w:t>
            </w:r>
            <w:r>
              <w:rPr>
                <w:rFonts w:ascii="Abadi Extra Light" w:hAnsi="Abadi Extra Light"/>
              </w:rPr>
              <w:t>-2</w:t>
            </w:r>
            <w:r w:rsidR="00DA7F8E">
              <w:rPr>
                <w:rFonts w:ascii="Abadi Extra Light" w:hAnsi="Abadi Extra Light"/>
              </w:rPr>
              <w:t>6</w:t>
            </w:r>
            <w:r>
              <w:rPr>
                <w:rFonts w:ascii="Abadi Extra Light" w:hAnsi="Abadi Extra Light"/>
              </w:rPr>
              <w:tab/>
            </w:r>
            <w:r>
              <w:rPr>
                <w:rFonts w:ascii="Abadi Extra Light" w:hAnsi="Abadi Extra Light"/>
              </w:rPr>
              <w:tab/>
            </w:r>
            <w:r w:rsidR="00674DDA" w:rsidRPr="00674DDA">
              <w:rPr>
                <w:rFonts w:ascii="Abadi Extra Light" w:hAnsi="Abadi Extra Light"/>
              </w:rPr>
              <w:t xml:space="preserve">Page </w:t>
            </w:r>
            <w:r w:rsidR="00674DDA" w:rsidRPr="00674DDA">
              <w:rPr>
                <w:rFonts w:ascii="Abadi Extra Light" w:hAnsi="Abadi Extra Light"/>
                <w:b/>
                <w:bCs/>
              </w:rPr>
              <w:fldChar w:fldCharType="begin"/>
            </w:r>
            <w:r w:rsidR="00674DDA" w:rsidRPr="00674DDA">
              <w:rPr>
                <w:rFonts w:ascii="Abadi Extra Light" w:hAnsi="Abadi Extra Light"/>
                <w:b/>
                <w:bCs/>
              </w:rPr>
              <w:instrText xml:space="preserve"> PAGE </w:instrText>
            </w:r>
            <w:r w:rsidR="00674DDA" w:rsidRPr="00674DDA">
              <w:rPr>
                <w:rFonts w:ascii="Abadi Extra Light" w:hAnsi="Abadi Extra Light"/>
                <w:b/>
                <w:bCs/>
              </w:rPr>
              <w:fldChar w:fldCharType="separate"/>
            </w:r>
            <w:r w:rsidR="00674DDA" w:rsidRPr="00674DDA">
              <w:rPr>
                <w:rFonts w:ascii="Abadi Extra Light" w:hAnsi="Abadi Extra Light"/>
                <w:b/>
                <w:bCs/>
                <w:noProof/>
              </w:rPr>
              <w:t>2</w:t>
            </w:r>
            <w:r w:rsidR="00674DDA" w:rsidRPr="00674DDA">
              <w:rPr>
                <w:rFonts w:ascii="Abadi Extra Light" w:hAnsi="Abadi Extra Light"/>
                <w:b/>
                <w:bCs/>
              </w:rPr>
              <w:fldChar w:fldCharType="end"/>
            </w:r>
            <w:r w:rsidR="00674DDA" w:rsidRPr="00674DDA">
              <w:rPr>
                <w:rFonts w:ascii="Abadi Extra Light" w:hAnsi="Abadi Extra Light"/>
              </w:rPr>
              <w:t xml:space="preserve"> of </w:t>
            </w:r>
            <w:r>
              <w:rPr>
                <w:rFonts w:ascii="Abadi Extra Light" w:hAnsi="Abadi Extra Light"/>
                <w:b/>
                <w:bCs/>
              </w:rPr>
              <w:t>8</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F7113" w14:textId="77777777" w:rsidR="004500AC" w:rsidRDefault="004500AC" w:rsidP="00674DDA">
      <w:r>
        <w:separator/>
      </w:r>
    </w:p>
  </w:footnote>
  <w:footnote w:type="continuationSeparator" w:id="0">
    <w:p w14:paraId="5BDEC060" w14:textId="77777777" w:rsidR="004500AC" w:rsidRDefault="004500AC" w:rsidP="00674D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C21B1"/>
    <w:multiLevelType w:val="hybridMultilevel"/>
    <w:tmpl w:val="8ACA0C5E"/>
    <w:lvl w:ilvl="0" w:tplc="83FE3D4C">
      <w:start w:val="7"/>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 w15:restartNumberingAfterBreak="0">
    <w:nsid w:val="05D85F5F"/>
    <w:multiLevelType w:val="hybridMultilevel"/>
    <w:tmpl w:val="FF726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5A09A9"/>
    <w:multiLevelType w:val="hybridMultilevel"/>
    <w:tmpl w:val="9E6E4E5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42255717"/>
    <w:multiLevelType w:val="hybridMultilevel"/>
    <w:tmpl w:val="D020F29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4D12C46"/>
    <w:multiLevelType w:val="hybridMultilevel"/>
    <w:tmpl w:val="5FEA18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796D1BB2"/>
    <w:multiLevelType w:val="hybridMultilevel"/>
    <w:tmpl w:val="ED9C15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7B066948"/>
    <w:multiLevelType w:val="hybridMultilevel"/>
    <w:tmpl w:val="5B9CE6F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378479176">
    <w:abstractNumId w:val="4"/>
  </w:num>
  <w:num w:numId="2" w16cid:durableId="1589118119">
    <w:abstractNumId w:val="1"/>
  </w:num>
  <w:num w:numId="3" w16cid:durableId="9540175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17899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3113139">
    <w:abstractNumId w:val="5"/>
  </w:num>
  <w:num w:numId="6" w16cid:durableId="210271596">
    <w:abstractNumId w:val="2"/>
  </w:num>
  <w:num w:numId="7" w16cid:durableId="1700428912">
    <w:abstractNumId w:val="3"/>
  </w:num>
  <w:num w:numId="8" w16cid:durableId="1891651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D67"/>
    <w:rsid w:val="00026106"/>
    <w:rsid w:val="00026D67"/>
    <w:rsid w:val="00033902"/>
    <w:rsid w:val="0005246B"/>
    <w:rsid w:val="001439F0"/>
    <w:rsid w:val="001D2632"/>
    <w:rsid w:val="001E241C"/>
    <w:rsid w:val="001F75C0"/>
    <w:rsid w:val="0025458D"/>
    <w:rsid w:val="002621DC"/>
    <w:rsid w:val="002A1A97"/>
    <w:rsid w:val="002A66A7"/>
    <w:rsid w:val="002D1D64"/>
    <w:rsid w:val="002D60E9"/>
    <w:rsid w:val="00305A27"/>
    <w:rsid w:val="00331AED"/>
    <w:rsid w:val="00353E4C"/>
    <w:rsid w:val="00383471"/>
    <w:rsid w:val="003B6191"/>
    <w:rsid w:val="003B7BB9"/>
    <w:rsid w:val="003D1DF7"/>
    <w:rsid w:val="00412B07"/>
    <w:rsid w:val="0043266D"/>
    <w:rsid w:val="00433951"/>
    <w:rsid w:val="004500AC"/>
    <w:rsid w:val="00451B35"/>
    <w:rsid w:val="00484D4E"/>
    <w:rsid w:val="004C7A20"/>
    <w:rsid w:val="004D20BA"/>
    <w:rsid w:val="004D7BB9"/>
    <w:rsid w:val="004F21ED"/>
    <w:rsid w:val="004F2B7F"/>
    <w:rsid w:val="00505A90"/>
    <w:rsid w:val="00561845"/>
    <w:rsid w:val="005B048E"/>
    <w:rsid w:val="005E63E0"/>
    <w:rsid w:val="006131F2"/>
    <w:rsid w:val="00634B30"/>
    <w:rsid w:val="00653EBE"/>
    <w:rsid w:val="0065432E"/>
    <w:rsid w:val="00674DDA"/>
    <w:rsid w:val="006B6C5A"/>
    <w:rsid w:val="00720A9A"/>
    <w:rsid w:val="00725573"/>
    <w:rsid w:val="00754DD4"/>
    <w:rsid w:val="00756D24"/>
    <w:rsid w:val="00783A4D"/>
    <w:rsid w:val="007974C5"/>
    <w:rsid w:val="007C012C"/>
    <w:rsid w:val="00811ADF"/>
    <w:rsid w:val="00853AF3"/>
    <w:rsid w:val="008C05DC"/>
    <w:rsid w:val="008C0D51"/>
    <w:rsid w:val="008C0F95"/>
    <w:rsid w:val="008D09AC"/>
    <w:rsid w:val="008F4D95"/>
    <w:rsid w:val="008F69ED"/>
    <w:rsid w:val="009154A6"/>
    <w:rsid w:val="00931F1D"/>
    <w:rsid w:val="00955D8C"/>
    <w:rsid w:val="00961E22"/>
    <w:rsid w:val="00985BD7"/>
    <w:rsid w:val="009A17A2"/>
    <w:rsid w:val="009A4A86"/>
    <w:rsid w:val="009A6F7F"/>
    <w:rsid w:val="009C3260"/>
    <w:rsid w:val="009F016C"/>
    <w:rsid w:val="00A24E11"/>
    <w:rsid w:val="00A3163A"/>
    <w:rsid w:val="00A73D44"/>
    <w:rsid w:val="00A83FF3"/>
    <w:rsid w:val="00AD1919"/>
    <w:rsid w:val="00AE1927"/>
    <w:rsid w:val="00AF4CD9"/>
    <w:rsid w:val="00B02DC6"/>
    <w:rsid w:val="00B76461"/>
    <w:rsid w:val="00B809E1"/>
    <w:rsid w:val="00BC45CA"/>
    <w:rsid w:val="00BF6966"/>
    <w:rsid w:val="00C22370"/>
    <w:rsid w:val="00C2766E"/>
    <w:rsid w:val="00D54D71"/>
    <w:rsid w:val="00D55084"/>
    <w:rsid w:val="00D933BF"/>
    <w:rsid w:val="00D9531C"/>
    <w:rsid w:val="00D96298"/>
    <w:rsid w:val="00DA5E44"/>
    <w:rsid w:val="00DA7F8E"/>
    <w:rsid w:val="00E12C6C"/>
    <w:rsid w:val="00E20536"/>
    <w:rsid w:val="00E96799"/>
    <w:rsid w:val="00EE3A96"/>
    <w:rsid w:val="00F24074"/>
    <w:rsid w:val="00F4423A"/>
    <w:rsid w:val="00F45491"/>
    <w:rsid w:val="00F630E4"/>
    <w:rsid w:val="00FD2B29"/>
    <w:rsid w:val="00FD5005"/>
    <w:rsid w:val="00FE4213"/>
    <w:rsid w:val="00FF0BD7"/>
    <w:rsid w:val="76F51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EFDB7B"/>
  <w15:chartTrackingRefBased/>
  <w15:docId w15:val="{56CC08B3-7CF5-4E5C-A32F-8B0EA072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D67"/>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67"/>
    <w:pPr>
      <w:ind w:left="720"/>
      <w:contextualSpacing/>
    </w:pPr>
  </w:style>
  <w:style w:type="character" w:styleId="Hyperlink">
    <w:name w:val="Hyperlink"/>
    <w:basedOn w:val="DefaultParagraphFont"/>
    <w:uiPriority w:val="99"/>
    <w:unhideWhenUsed/>
    <w:rsid w:val="00026D67"/>
    <w:rPr>
      <w:color w:val="0563C1" w:themeColor="hyperlink"/>
      <w:u w:val="single"/>
    </w:rPr>
  </w:style>
  <w:style w:type="paragraph" w:customStyle="1" w:styleId="Default">
    <w:name w:val="Default"/>
    <w:rsid w:val="00026D6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26D67"/>
    <w:pPr>
      <w:spacing w:after="0" w:line="240" w:lineRule="auto"/>
    </w:pPr>
    <w:rPr>
      <w:rFonts w:ascii="Calibri" w:eastAsia="Calibri" w:hAnsi="Calibri" w:cs="Times New Roman"/>
    </w:rPr>
  </w:style>
  <w:style w:type="table" w:styleId="TableGrid">
    <w:name w:val="Table Grid"/>
    <w:basedOn w:val="TableNormal"/>
    <w:uiPriority w:val="59"/>
    <w:rsid w:val="00026D6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55084"/>
    <w:rPr>
      <w:color w:val="605E5C"/>
      <w:shd w:val="clear" w:color="auto" w:fill="E1DFDD"/>
    </w:rPr>
  </w:style>
  <w:style w:type="character" w:styleId="CommentReference">
    <w:name w:val="annotation reference"/>
    <w:basedOn w:val="DefaultParagraphFont"/>
    <w:uiPriority w:val="99"/>
    <w:semiHidden/>
    <w:unhideWhenUsed/>
    <w:rsid w:val="00C2766E"/>
    <w:rPr>
      <w:sz w:val="16"/>
      <w:szCs w:val="16"/>
    </w:rPr>
  </w:style>
  <w:style w:type="paragraph" w:styleId="CommentText">
    <w:name w:val="annotation text"/>
    <w:basedOn w:val="Normal"/>
    <w:link w:val="CommentTextChar"/>
    <w:uiPriority w:val="99"/>
    <w:unhideWhenUsed/>
    <w:rsid w:val="00C2766E"/>
  </w:style>
  <w:style w:type="character" w:customStyle="1" w:styleId="CommentTextChar">
    <w:name w:val="Comment Text Char"/>
    <w:basedOn w:val="DefaultParagraphFont"/>
    <w:link w:val="CommentText"/>
    <w:uiPriority w:val="99"/>
    <w:rsid w:val="00C2766E"/>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2766E"/>
    <w:rPr>
      <w:b/>
      <w:bCs/>
    </w:rPr>
  </w:style>
  <w:style w:type="character" w:customStyle="1" w:styleId="CommentSubjectChar">
    <w:name w:val="Comment Subject Char"/>
    <w:basedOn w:val="CommentTextChar"/>
    <w:link w:val="CommentSubject"/>
    <w:uiPriority w:val="99"/>
    <w:semiHidden/>
    <w:rsid w:val="00C2766E"/>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2766E"/>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F454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491"/>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674DDA"/>
    <w:pPr>
      <w:tabs>
        <w:tab w:val="center" w:pos="4513"/>
        <w:tab w:val="right" w:pos="9026"/>
      </w:tabs>
    </w:pPr>
  </w:style>
  <w:style w:type="character" w:customStyle="1" w:styleId="HeaderChar">
    <w:name w:val="Header Char"/>
    <w:basedOn w:val="DefaultParagraphFont"/>
    <w:link w:val="Header"/>
    <w:uiPriority w:val="99"/>
    <w:rsid w:val="00674DDA"/>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74DDA"/>
    <w:pPr>
      <w:tabs>
        <w:tab w:val="center" w:pos="4513"/>
        <w:tab w:val="right" w:pos="9026"/>
      </w:tabs>
    </w:pPr>
  </w:style>
  <w:style w:type="character" w:customStyle="1" w:styleId="FooterChar">
    <w:name w:val="Footer Char"/>
    <w:basedOn w:val="DefaultParagraphFont"/>
    <w:link w:val="Footer"/>
    <w:uiPriority w:val="99"/>
    <w:rsid w:val="00674DDA"/>
    <w:rPr>
      <w:rFonts w:ascii="Times New Roman" w:eastAsia="Times New Roman" w:hAnsi="Times New Roman"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1974/53" TargetMode="External"/><Relationship Id="rId18" Type="http://schemas.openxmlformats.org/officeDocument/2006/relationships/hyperlink" Target="https://www.gov.uk/government/publications/dbs-identity-checking-guidelines" TargetMode="External"/><Relationship Id="rId26" Type="http://schemas.openxmlformats.org/officeDocument/2006/relationships/hyperlink" Target="https://teacherservices.education.gov.uk/" TargetMode="Externa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webSettings" Target="webSettings.xml"/><Relationship Id="rId12" Type="http://schemas.openxmlformats.org/officeDocument/2006/relationships/hyperlink" Target="https://www.legislation.gov.uk/ukpga/2010/15/section/60"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uidance/recruiting-people-from-outside-the-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check-job-applicant-right-to-work" TargetMode="External"/><Relationship Id="rId29" Type="http://schemas.openxmlformats.org/officeDocument/2006/relationships/hyperlink" Target="https://www.gov.uk/government/publications/disqualification-under-the-childcare-act-200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cpq.ecctis.com/"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new-guidance-on-the-rehabilitation-of-offenders-act-1974" TargetMode="External"/><Relationship Id="rId23" Type="http://schemas.openxmlformats.org/officeDocument/2006/relationships/hyperlink" Target="https://ec.europa.eu/growth/tools-databases/regprof/" TargetMode="External"/><Relationship Id="rId28" Type="http://schemas.openxmlformats.org/officeDocument/2006/relationships/hyperlink" Target="https://teacherservices.education.gov.uk/" TargetMode="External"/><Relationship Id="rId10" Type="http://schemas.openxmlformats.org/officeDocument/2006/relationships/image" Target="media/image1.png"/><Relationship Id="rId19" Type="http://schemas.openxmlformats.org/officeDocument/2006/relationships/hyperlink" Target="https://www.gov.uk/government/publications/keeping-children-safe-in-education--2"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1974/53" TargetMode="External"/><Relationship Id="rId22" Type="http://schemas.openxmlformats.org/officeDocument/2006/relationships/hyperlink" Target="https://www.naric.org.uk/"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1FB223A092C84FB46638AA76E825CA" ma:contentTypeVersion="14" ma:contentTypeDescription="Create a new document." ma:contentTypeScope="" ma:versionID="541355e34f0e8ac57eb7f8d3375c0f27">
  <xsd:schema xmlns:xsd="http://www.w3.org/2001/XMLSchema" xmlns:xs="http://www.w3.org/2001/XMLSchema" xmlns:p="http://schemas.microsoft.com/office/2006/metadata/properties" xmlns:ns2="07519c8c-55a8-404d-9e45-218e86772dd9" xmlns:ns3="6de1fd8e-aa79-4829-b4b6-00a7bdc5f2de" targetNamespace="http://schemas.microsoft.com/office/2006/metadata/properties" ma:root="true" ma:fieldsID="cf33ecd6615a794acbc40aa02edacbcf" ns2:_="" ns3:_="">
    <xsd:import namespace="07519c8c-55a8-404d-9e45-218e86772dd9"/>
    <xsd:import namespace="6de1fd8e-aa79-4829-b4b6-00a7bdc5f2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19c8c-55a8-404d-9e45-218e86772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bf92951-16fc-4ffc-8069-e3d6c8c1974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e1fd8e-aa79-4829-b4b6-00a7bdc5f2d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6912eac-766f-424e-9f60-f96fad676bb5}" ma:internalName="TaxCatchAll" ma:showField="CatchAllData" ma:web="6de1fd8e-aa79-4829-b4b6-00a7bdc5f2d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7519c8c-55a8-404d-9e45-218e86772dd9">
      <Terms xmlns="http://schemas.microsoft.com/office/infopath/2007/PartnerControls"/>
    </lcf76f155ced4ddcb4097134ff3c332f>
    <TaxCatchAll xmlns="6de1fd8e-aa79-4829-b4b6-00a7bdc5f2de" xsi:nil="true"/>
  </documentManagement>
</p:properties>
</file>

<file path=customXml/itemProps1.xml><?xml version="1.0" encoding="utf-8"?>
<ds:datastoreItem xmlns:ds="http://schemas.openxmlformats.org/officeDocument/2006/customXml" ds:itemID="{9E70691D-829F-4A6F-B7ED-330CC6B60F04}">
  <ds:schemaRefs>
    <ds:schemaRef ds:uri="http://schemas.microsoft.com/sharepoint/v3/contenttype/forms"/>
  </ds:schemaRefs>
</ds:datastoreItem>
</file>

<file path=customXml/itemProps2.xml><?xml version="1.0" encoding="utf-8"?>
<ds:datastoreItem xmlns:ds="http://schemas.openxmlformats.org/officeDocument/2006/customXml" ds:itemID="{D73E57EC-A681-4524-BEBF-288EED7CD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19c8c-55a8-404d-9e45-218e86772dd9"/>
    <ds:schemaRef ds:uri="6de1fd8e-aa79-4829-b4b6-00a7bdc5f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6D82ED-CD9D-4B64-A7E3-FFA4260D6675}">
  <ds:schemaRefs>
    <ds:schemaRef ds:uri="http://purl.org/dc/elements/1.1/"/>
    <ds:schemaRef ds:uri="http://schemas.openxmlformats.org/package/2006/metadata/core-properties"/>
    <ds:schemaRef ds:uri="http://purl.org/dc/dcmitype/"/>
    <ds:schemaRef ds:uri="http://purl.org/dc/terms/"/>
    <ds:schemaRef ds:uri="http://schemas.microsoft.com/office/2006/documentManagement/types"/>
    <ds:schemaRef ds:uri="http://schemas.microsoft.com/office/2006/metadata/properties"/>
    <ds:schemaRef ds:uri="a9a4286f-8ad0-4ce7-a159-34f108ece81f"/>
    <ds:schemaRef ds:uri="http://schemas.microsoft.com/office/infopath/2007/PartnerControls"/>
    <ds:schemaRef ds:uri="38800eb1-5aab-486a-86fb-ea1127531aac"/>
    <ds:schemaRef ds:uri="http://www.w3.org/XML/1998/namespace"/>
    <ds:schemaRef ds:uri="07519c8c-55a8-404d-9e45-218e86772dd9"/>
    <ds:schemaRef ds:uri="6de1fd8e-aa79-4829-b4b6-00a7bdc5f2d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3840</Words>
  <Characters>22866</Characters>
  <Application>Microsoft Office Word</Application>
  <DocSecurity>0</DocSecurity>
  <Lines>486</Lines>
  <Paragraphs>162</Paragraphs>
  <ScaleCrop>false</ScaleCrop>
  <Company>Liverpool City Council</Company>
  <LinksUpToDate>false</LinksUpToDate>
  <CharactersWithSpaces>26544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Daniel Lee</cp:lastModifiedBy>
  <cp:revision>2</cp:revision>
  <dcterms:created xsi:type="dcterms:W3CDTF">2025-09-08T10:08:00Z</dcterms:created>
  <dcterms:modified xsi:type="dcterms:W3CDTF">2025-09-08T10:08:00Z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0x010100DA1FB223A092C84FB46638AA76E825CA</vt:lpwstr>
  </property>
  <property fmtid="{D5CDD505-2E9C-101B-9397-08002B2CF9AE}" pid="3" name="MediaServiceImageTags">
    <vt:lpwstr/>
  </property>
  <property fmtid="{D5CDD505-2E9C-101B-9397-08002B2CF9AE}" pid="4" name="GrammarlyDocumentId">
    <vt:lpwstr>4b1a4f36-b06a-4bad-86e3-3c468525783f</vt:lpwstr>
  </property>
</Properties>
</file>