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B5E6CA" w14:textId="0E0AAEC7" w:rsidR="00F65C48" w:rsidRDefault="00F65C48" w:rsidP="0042142C">
      <w:pPr>
        <w:jc w:val="center"/>
        <w:rPr>
          <w:b/>
          <w:bCs/>
          <w:sz w:val="32"/>
          <w:lang w:val="en-GB"/>
        </w:rPr>
      </w:pPr>
      <w:bookmarkStart w:id="0" w:name="_Hlk51848652"/>
      <w:bookmarkEnd w:id="0"/>
      <w:r>
        <w:rPr>
          <w:noProof/>
        </w:rPr>
        <w:drawing>
          <wp:inline distT="0" distB="0" distL="0" distR="0" wp14:anchorId="45D91F62" wp14:editId="2BD8E65B">
            <wp:extent cx="2538730" cy="848995"/>
            <wp:effectExtent l="0" t="0" r="0" b="8255"/>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8730" cy="848995"/>
                    </a:xfrm>
                    <a:prstGeom prst="rect">
                      <a:avLst/>
                    </a:prstGeom>
                    <a:noFill/>
                    <a:ln>
                      <a:noFill/>
                    </a:ln>
                  </pic:spPr>
                </pic:pic>
              </a:graphicData>
            </a:graphic>
          </wp:inline>
        </w:drawing>
      </w:r>
    </w:p>
    <w:p w14:paraId="48B03656" w14:textId="6C79EFE7" w:rsidR="007D47BD" w:rsidRPr="003E3A97" w:rsidRDefault="00A014FC" w:rsidP="003E3A97">
      <w:pPr>
        <w:jc w:val="center"/>
        <w:rPr>
          <w:b/>
          <w:bCs/>
          <w:sz w:val="32"/>
          <w:lang w:val="en-GB"/>
        </w:rPr>
        <w:sectPr w:rsidR="007D47BD" w:rsidRPr="003E3A97" w:rsidSect="0042142C">
          <w:headerReference w:type="even" r:id="rId9"/>
          <w:headerReference w:type="default" r:id="rId10"/>
          <w:headerReference w:type="first" r:id="rId11"/>
          <w:type w:val="continuous"/>
          <w:pgSz w:w="11906" w:h="16838"/>
          <w:pgMar w:top="567" w:right="849" w:bottom="426" w:left="993" w:header="708" w:footer="708" w:gutter="0"/>
          <w:cols w:space="708"/>
          <w:docGrid w:linePitch="360"/>
        </w:sectPr>
      </w:pPr>
      <w:r w:rsidRPr="00F65C48">
        <w:rPr>
          <w:rFonts w:ascii="Times New Roman" w:eastAsia="Calibri" w:hAnsi="Times New Roman" w:cs="Times New Roman"/>
          <w:noProof/>
          <w:lang w:val="en-GB" w:eastAsia="en-GB"/>
        </w:rPr>
        <mc:AlternateContent>
          <mc:Choice Requires="wps">
            <w:drawing>
              <wp:anchor distT="45720" distB="45720" distL="114300" distR="114300" simplePos="0" relativeHeight="251646976" behindDoc="1" locked="0" layoutInCell="1" allowOverlap="1" wp14:anchorId="6E0772AF" wp14:editId="29EB67B0">
                <wp:simplePos x="0" y="0"/>
                <wp:positionH relativeFrom="column">
                  <wp:posOffset>-238125</wp:posOffset>
                </wp:positionH>
                <wp:positionV relativeFrom="paragraph">
                  <wp:posOffset>354965</wp:posOffset>
                </wp:positionV>
                <wp:extent cx="6777355" cy="2747645"/>
                <wp:effectExtent l="19050" t="19050" r="23495" b="14605"/>
                <wp:wrapTight wrapText="bothSides">
                  <wp:wrapPolygon edited="0">
                    <wp:start x="-61" y="-150"/>
                    <wp:lineTo x="-61" y="21565"/>
                    <wp:lineTo x="21614" y="21565"/>
                    <wp:lineTo x="21614" y="-150"/>
                    <wp:lineTo x="-61" y="-15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7355" cy="2747645"/>
                        </a:xfrm>
                        <a:prstGeom prst="rect">
                          <a:avLst/>
                        </a:prstGeom>
                        <a:solidFill>
                          <a:srgbClr val="4472C4">
                            <a:lumMod val="20000"/>
                            <a:lumOff val="80000"/>
                          </a:srgbClr>
                        </a:solidFill>
                        <a:ln w="38100">
                          <a:solidFill>
                            <a:srgbClr val="0070C0"/>
                          </a:solidFill>
                          <a:miter lim="800000"/>
                          <a:headEnd/>
                          <a:tailEnd/>
                        </a:ln>
                      </wps:spPr>
                      <wps:txbx>
                        <w:txbxContent>
                          <w:p w14:paraId="1F1A02DE" w14:textId="77777777" w:rsidR="00DA12DE" w:rsidRDefault="00DA12DE" w:rsidP="00F65C48">
                            <w:pPr>
                              <w:widowControl w:val="0"/>
                              <w:autoSpaceDE w:val="0"/>
                              <w:autoSpaceDN w:val="0"/>
                              <w:adjustRightInd w:val="0"/>
                              <w:spacing w:before="25"/>
                              <w:ind w:left="60" w:right="-20"/>
                              <w:rPr>
                                <w:rFonts w:cs="Calibri"/>
                                <w:bCs/>
                                <w:sz w:val="22"/>
                                <w:szCs w:val="22"/>
                                <w:u w:val="single"/>
                                <w:lang w:val="en-GB"/>
                              </w:rPr>
                            </w:pPr>
                            <w:r>
                              <w:rPr>
                                <w:rFonts w:cs="Calibri"/>
                                <w:b/>
                                <w:color w:val="2F5496" w:themeColor="accent1" w:themeShade="BF"/>
                                <w:sz w:val="22"/>
                                <w:szCs w:val="22"/>
                                <w:u w:val="single"/>
                                <w:lang w:val="en-GB"/>
                              </w:rPr>
                              <w:t>*Note to parents</w:t>
                            </w:r>
                            <w:r>
                              <w:rPr>
                                <w:rFonts w:cs="Calibri"/>
                                <w:bCs/>
                                <w:sz w:val="22"/>
                                <w:szCs w:val="22"/>
                                <w:u w:val="single"/>
                                <w:lang w:val="en-GB"/>
                              </w:rPr>
                              <w:t xml:space="preserve">. </w:t>
                            </w:r>
                          </w:p>
                          <w:p w14:paraId="43ECBBA4" w14:textId="0B4929D1" w:rsidR="00DA12DE" w:rsidRDefault="00DA12DE" w:rsidP="00F65C48">
                            <w:pPr>
                              <w:widowControl w:val="0"/>
                              <w:autoSpaceDE w:val="0"/>
                              <w:autoSpaceDN w:val="0"/>
                              <w:adjustRightInd w:val="0"/>
                              <w:spacing w:before="25"/>
                              <w:ind w:left="60" w:right="-20"/>
                              <w:rPr>
                                <w:rFonts w:cs="Calibri"/>
                                <w:b/>
                                <w:i/>
                                <w:iCs/>
                                <w:sz w:val="22"/>
                                <w:szCs w:val="22"/>
                                <w:lang w:val="en-GB"/>
                              </w:rPr>
                            </w:pPr>
                            <w:r>
                              <w:rPr>
                                <w:rFonts w:cs="Calibri"/>
                                <w:bCs/>
                                <w:sz w:val="22"/>
                                <w:szCs w:val="22"/>
                                <w:lang w:val="en-GB"/>
                              </w:rPr>
                              <w:t xml:space="preserve">This work comes from the </w:t>
                            </w:r>
                            <w:r w:rsidRPr="00F65C48">
                              <w:rPr>
                                <w:rFonts w:cs="Calibri"/>
                                <w:bCs/>
                                <w:i/>
                                <w:iCs/>
                                <w:sz w:val="22"/>
                                <w:szCs w:val="22"/>
                                <w:lang w:val="en-GB"/>
                              </w:rPr>
                              <w:t>Come and See</w:t>
                            </w:r>
                            <w:r>
                              <w:rPr>
                                <w:rFonts w:cs="Calibri"/>
                                <w:bCs/>
                                <w:sz w:val="22"/>
                                <w:szCs w:val="22"/>
                                <w:lang w:val="en-GB"/>
                              </w:rPr>
                              <w:t xml:space="preserve"> Religious Education programme which is taught in all Catholic schools in the Archdiocese of Liverpool. We have given a general guide to the learning opportunities that your child may have come across in school and have only suggested and selected a small amount of the programme. The activities aim to keep Religious Education practical and fun. They are in Year groups however, there is no harm in completing other lower year group work as </w:t>
                            </w:r>
                            <w:r w:rsidR="00A014FC">
                              <w:rPr>
                                <w:rFonts w:cs="Calibri"/>
                                <w:bCs/>
                                <w:sz w:val="22"/>
                                <w:szCs w:val="22"/>
                                <w:lang w:val="en-GB"/>
                              </w:rPr>
                              <w:t xml:space="preserve">well as </w:t>
                            </w:r>
                            <w:r>
                              <w:rPr>
                                <w:rFonts w:cs="Calibri"/>
                                <w:bCs/>
                                <w:sz w:val="22"/>
                                <w:szCs w:val="22"/>
                                <w:lang w:val="en-GB"/>
                              </w:rPr>
                              <w:t>this will help your child to remember and strengthen their learning</w:t>
                            </w:r>
                            <w:r>
                              <w:rPr>
                                <w:rFonts w:cs="Calibri"/>
                                <w:b/>
                                <w:i/>
                                <w:iCs/>
                                <w:sz w:val="22"/>
                                <w:szCs w:val="22"/>
                                <w:lang w:val="en-GB"/>
                              </w:rPr>
                              <w:t xml:space="preserve">. </w:t>
                            </w:r>
                          </w:p>
                          <w:p w14:paraId="6BE756DF" w14:textId="32836EF3" w:rsidR="00DA12DE" w:rsidRDefault="00DA12DE" w:rsidP="00F65C48">
                            <w:pPr>
                              <w:widowControl w:val="0"/>
                              <w:autoSpaceDE w:val="0"/>
                              <w:autoSpaceDN w:val="0"/>
                              <w:adjustRightInd w:val="0"/>
                              <w:spacing w:before="25"/>
                              <w:ind w:left="60" w:right="-20"/>
                              <w:rPr>
                                <w:rFonts w:cs="Calibri"/>
                                <w:bCs/>
                                <w:sz w:val="22"/>
                                <w:szCs w:val="22"/>
                                <w:lang w:val="en-GB"/>
                              </w:rPr>
                            </w:pPr>
                            <w:r>
                              <w:rPr>
                                <w:rFonts w:cs="Calibri"/>
                                <w:bCs/>
                                <w:sz w:val="22"/>
                                <w:szCs w:val="22"/>
                                <w:lang w:val="en-GB"/>
                              </w:rPr>
                              <w:t xml:space="preserve">The first part of learning is called – </w:t>
                            </w:r>
                            <w:r>
                              <w:rPr>
                                <w:rFonts w:cs="Calibri"/>
                                <w:b/>
                                <w:color w:val="2F5496" w:themeColor="accent1" w:themeShade="BF"/>
                                <w:sz w:val="22"/>
                                <w:szCs w:val="22"/>
                                <w:lang w:val="en-GB"/>
                              </w:rPr>
                              <w:t>EXPLORE</w:t>
                            </w:r>
                            <w:r>
                              <w:rPr>
                                <w:rFonts w:cs="Calibri"/>
                                <w:bCs/>
                                <w:sz w:val="22"/>
                                <w:szCs w:val="22"/>
                                <w:lang w:val="en-GB"/>
                              </w:rPr>
                              <w:t xml:space="preserve">. This shares your child’s everyday experiences and helps them to see how the Catholic faith is lived in their everyday lives as the theme progresses. The second part, called – </w:t>
                            </w:r>
                            <w:r>
                              <w:rPr>
                                <w:rFonts w:cs="Calibri"/>
                                <w:b/>
                                <w:color w:val="2F5496" w:themeColor="accent1" w:themeShade="BF"/>
                                <w:sz w:val="22"/>
                                <w:szCs w:val="22"/>
                                <w:lang w:val="en-GB"/>
                              </w:rPr>
                              <w:t>REVEAL</w:t>
                            </w:r>
                            <w:r>
                              <w:rPr>
                                <w:rFonts w:cs="Calibri"/>
                                <w:bCs/>
                                <w:sz w:val="22"/>
                                <w:szCs w:val="22"/>
                                <w:lang w:val="en-GB"/>
                              </w:rPr>
                              <w:t xml:space="preserve"> shares bible stories, religious teachings, lives of saints etc. that can relate to their everyday life. There are suggested activities for each section.  Choose those you wish to do and record them as best as you can sending any work undertaken to school.</w:t>
                            </w:r>
                          </w:p>
                          <w:p w14:paraId="6487E048" w14:textId="5218BF1A" w:rsidR="00DA12DE" w:rsidRDefault="00DA12DE" w:rsidP="00F65C48">
                            <w:pPr>
                              <w:widowControl w:val="0"/>
                              <w:autoSpaceDE w:val="0"/>
                              <w:autoSpaceDN w:val="0"/>
                              <w:adjustRightInd w:val="0"/>
                              <w:spacing w:before="25"/>
                              <w:ind w:left="60" w:right="-20"/>
                              <w:rPr>
                                <w:rFonts w:cs="Calibri"/>
                                <w:bCs/>
                                <w:sz w:val="22"/>
                                <w:szCs w:val="22"/>
                                <w:lang w:val="en-GB"/>
                              </w:rPr>
                            </w:pPr>
                            <w:r>
                              <w:rPr>
                                <w:rFonts w:cs="Calibri"/>
                                <w:bCs/>
                                <w:sz w:val="22"/>
                                <w:szCs w:val="22"/>
                                <w:lang w:val="en-GB"/>
                              </w:rPr>
                              <w:t>This theme is a Sacramental theme and focuses on the Sacraments of Baptism (and Confirmation</w:t>
                            </w:r>
                            <w:r w:rsidR="008C287E">
                              <w:rPr>
                                <w:rFonts w:cs="Calibri"/>
                                <w:bCs/>
                                <w:sz w:val="22"/>
                                <w:szCs w:val="22"/>
                                <w:lang w:val="en-GB"/>
                              </w:rPr>
                              <w:t>, Marriage and Holy Orders</w:t>
                            </w:r>
                            <w:r>
                              <w:rPr>
                                <w:rFonts w:cs="Calibri"/>
                                <w:bCs/>
                                <w:sz w:val="22"/>
                                <w:szCs w:val="22"/>
                                <w:lang w:val="en-GB"/>
                              </w:rPr>
                              <w:t>).  We understand that not every child or parent will have been baptised, so alongside this document are notes about the Sacrament</w:t>
                            </w:r>
                            <w:r w:rsidR="008C287E">
                              <w:rPr>
                                <w:rFonts w:cs="Calibri"/>
                                <w:bCs/>
                                <w:sz w:val="22"/>
                                <w:szCs w:val="22"/>
                                <w:lang w:val="en-GB"/>
                              </w:rPr>
                              <w:t xml:space="preserve"> of Baptism</w:t>
                            </w:r>
                            <w:r>
                              <w:rPr>
                                <w:rFonts w:cs="Calibri"/>
                                <w:bCs/>
                                <w:sz w:val="22"/>
                                <w:szCs w:val="22"/>
                                <w:lang w:val="en-GB"/>
                              </w:rPr>
                              <w:t xml:space="preserve"> that you may find useful.</w:t>
                            </w:r>
                            <w:r w:rsidR="008C287E">
                              <w:rPr>
                                <w:rFonts w:cs="Calibri"/>
                                <w:bCs/>
                                <w:sz w:val="22"/>
                                <w:szCs w:val="22"/>
                                <w:lang w:val="en-GB"/>
                              </w:rPr>
                              <w:t xml:space="preserve">  All the </w:t>
                            </w:r>
                            <w:proofErr w:type="gramStart"/>
                            <w:r w:rsidR="008C287E">
                              <w:rPr>
                                <w:rFonts w:cs="Calibri"/>
                                <w:bCs/>
                                <w:sz w:val="22"/>
                                <w:szCs w:val="22"/>
                                <w:lang w:val="en-GB"/>
                              </w:rPr>
                              <w:t>other  information</w:t>
                            </w:r>
                            <w:proofErr w:type="gramEnd"/>
                            <w:r w:rsidR="008C287E">
                              <w:rPr>
                                <w:rFonts w:cs="Calibri"/>
                                <w:bCs/>
                                <w:sz w:val="22"/>
                                <w:szCs w:val="22"/>
                                <w:lang w:val="en-GB"/>
                              </w:rPr>
                              <w:t xml:space="preserve"> you will need is here.</w:t>
                            </w:r>
                          </w:p>
                          <w:p w14:paraId="7FBA9D53" w14:textId="39B4D89B" w:rsidR="00DA12DE" w:rsidRPr="00010303" w:rsidRDefault="00DA12DE" w:rsidP="00F65C48">
                            <w:pPr>
                              <w:widowControl w:val="0"/>
                              <w:autoSpaceDE w:val="0"/>
                              <w:autoSpaceDN w:val="0"/>
                              <w:adjustRightInd w:val="0"/>
                              <w:spacing w:before="25"/>
                              <w:ind w:left="60" w:right="-20"/>
                              <w:rPr>
                                <w:rFonts w:cs="Calibri"/>
                                <w:bCs/>
                                <w:sz w:val="20"/>
                                <w:szCs w:val="20"/>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6E0772AF" id="_x0000_t202" coordsize="21600,21600" o:spt="202" path="m,l,21600r21600,l21600,xe">
                <v:stroke joinstyle="miter"/>
                <v:path gradientshapeok="t" o:connecttype="rect"/>
              </v:shapetype>
              <v:shape id="Text Box 2" o:spid="_x0000_s1026" type="#_x0000_t202" style="position:absolute;left:0;text-align:left;margin-left:-18.75pt;margin-top:27.95pt;width:533.65pt;height:216.3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" fillcolor="#dae3f3" strokecolor="#0070c0" strokeweight="3pt">
                <v:textbox>
                  <w:txbxContent>
                    <w:p w14:paraId="1F1A02DE" w14:textId="77777777" w:rsidR="00DA12DE" w:rsidRDefault="00DA12DE" w:rsidP="00F65C48">
                      <w:pPr>
                        <w:widowControl w:val="0"/>
                        <w:autoSpaceDE w:val="0"/>
                        <w:autoSpaceDN w:val="0"/>
                        <w:adjustRightInd w:val="0"/>
                        <w:spacing w:before="25"/>
                        <w:ind w:left="60" w:right="-20"/>
                        <w:rPr>
                          <w:rFonts w:cs="Calibri"/>
                          <w:bCs/>
                          <w:sz w:val="22"/>
                          <w:szCs w:val="22"/>
                          <w:u w:val="single"/>
                          <w:lang w:val="en-GB"/>
                        </w:rPr>
                      </w:pPr>
                      <w:r>
                        <w:rPr>
                          <w:rFonts w:cs="Calibri"/>
                          <w:b/>
                          <w:color w:val="2F5496" w:themeColor="accent1" w:themeShade="BF"/>
                          <w:sz w:val="22"/>
                          <w:szCs w:val="22"/>
                          <w:u w:val="single"/>
                          <w:lang w:val="en-GB"/>
                        </w:rPr>
                        <w:t>*Note to parents</w:t>
                      </w:r>
                      <w:r>
                        <w:rPr>
                          <w:rFonts w:cs="Calibri"/>
                          <w:bCs/>
                          <w:sz w:val="22"/>
                          <w:szCs w:val="22"/>
                          <w:u w:val="single"/>
                          <w:lang w:val="en-GB"/>
                        </w:rPr>
                        <w:t xml:space="preserve">. </w:t>
                      </w:r>
                    </w:p>
                    <w:p w14:paraId="43ECBBA4" w14:textId="0B4929D1" w:rsidR="00DA12DE" w:rsidRDefault="00DA12DE" w:rsidP="00F65C48">
                      <w:pPr>
                        <w:widowControl w:val="0"/>
                        <w:autoSpaceDE w:val="0"/>
                        <w:autoSpaceDN w:val="0"/>
                        <w:adjustRightInd w:val="0"/>
                        <w:spacing w:before="25"/>
                        <w:ind w:left="60" w:right="-20"/>
                        <w:rPr>
                          <w:rFonts w:cs="Calibri"/>
                          <w:b/>
                          <w:i/>
                          <w:iCs/>
                          <w:sz w:val="22"/>
                          <w:szCs w:val="22"/>
                          <w:lang w:val="en-GB"/>
                        </w:rPr>
                      </w:pPr>
                      <w:r>
                        <w:rPr>
                          <w:rFonts w:cs="Calibri"/>
                          <w:bCs/>
                          <w:sz w:val="22"/>
                          <w:szCs w:val="22"/>
                          <w:lang w:val="en-GB"/>
                        </w:rPr>
                        <w:t xml:space="preserve">This work comes from the </w:t>
                      </w:r>
                      <w:r w:rsidRPr="00F65C48">
                        <w:rPr>
                          <w:rFonts w:cs="Calibri"/>
                          <w:bCs/>
                          <w:i/>
                          <w:iCs/>
                          <w:sz w:val="22"/>
                          <w:szCs w:val="22"/>
                          <w:lang w:val="en-GB"/>
                        </w:rPr>
                        <w:t>Come and See</w:t>
                      </w:r>
                      <w:r>
                        <w:rPr>
                          <w:rFonts w:cs="Calibri"/>
                          <w:bCs/>
                          <w:sz w:val="22"/>
                          <w:szCs w:val="22"/>
                          <w:lang w:val="en-GB"/>
                        </w:rPr>
                        <w:t xml:space="preserve"> Religious Education programme which is taught in all Catholic schools in the Archdiocese of Liverpool. We have given a general guide to the learning opportunities that your child may have come across in school and have only suggested and selected a small amount of the programme. The activities aim to keep Religious Education practical and fun. They are in Year groups however, there is no harm in completing other lower year group work as </w:t>
                      </w:r>
                      <w:r w:rsidR="00A014FC">
                        <w:rPr>
                          <w:rFonts w:cs="Calibri"/>
                          <w:bCs/>
                          <w:sz w:val="22"/>
                          <w:szCs w:val="22"/>
                          <w:lang w:val="en-GB"/>
                        </w:rPr>
                        <w:t xml:space="preserve">well as </w:t>
                      </w:r>
                      <w:r>
                        <w:rPr>
                          <w:rFonts w:cs="Calibri"/>
                          <w:bCs/>
                          <w:sz w:val="22"/>
                          <w:szCs w:val="22"/>
                          <w:lang w:val="en-GB"/>
                        </w:rPr>
                        <w:t>this will help your child to remember and strengthen their learning</w:t>
                      </w:r>
                      <w:r>
                        <w:rPr>
                          <w:rFonts w:cs="Calibri"/>
                          <w:b/>
                          <w:i/>
                          <w:iCs/>
                          <w:sz w:val="22"/>
                          <w:szCs w:val="22"/>
                          <w:lang w:val="en-GB"/>
                        </w:rPr>
                        <w:t xml:space="preserve">. </w:t>
                      </w:r>
                    </w:p>
                    <w:p w14:paraId="6BE756DF" w14:textId="32836EF3" w:rsidR="00DA12DE" w:rsidRDefault="00DA12DE" w:rsidP="00F65C48">
                      <w:pPr>
                        <w:widowControl w:val="0"/>
                        <w:autoSpaceDE w:val="0"/>
                        <w:autoSpaceDN w:val="0"/>
                        <w:adjustRightInd w:val="0"/>
                        <w:spacing w:before="25"/>
                        <w:ind w:left="60" w:right="-20"/>
                        <w:rPr>
                          <w:rFonts w:cs="Calibri"/>
                          <w:bCs/>
                          <w:sz w:val="22"/>
                          <w:szCs w:val="22"/>
                          <w:lang w:val="en-GB"/>
                        </w:rPr>
                      </w:pPr>
                      <w:r>
                        <w:rPr>
                          <w:rFonts w:cs="Calibri"/>
                          <w:bCs/>
                          <w:sz w:val="22"/>
                          <w:szCs w:val="22"/>
                          <w:lang w:val="en-GB"/>
                        </w:rPr>
                        <w:t xml:space="preserve">The first part of learning is called – </w:t>
                      </w:r>
                      <w:r>
                        <w:rPr>
                          <w:rFonts w:cs="Calibri"/>
                          <w:b/>
                          <w:color w:val="2F5496" w:themeColor="accent1" w:themeShade="BF"/>
                          <w:sz w:val="22"/>
                          <w:szCs w:val="22"/>
                          <w:lang w:val="en-GB"/>
                        </w:rPr>
                        <w:t>EXPLORE</w:t>
                      </w:r>
                      <w:r>
                        <w:rPr>
                          <w:rFonts w:cs="Calibri"/>
                          <w:bCs/>
                          <w:sz w:val="22"/>
                          <w:szCs w:val="22"/>
                          <w:lang w:val="en-GB"/>
                        </w:rPr>
                        <w:t xml:space="preserve">. This shares your child’s everyday experiences and helps them to see how the Catholic faith is lived in their everyday lives as the theme progresses. The second part, called – </w:t>
                      </w:r>
                      <w:r>
                        <w:rPr>
                          <w:rFonts w:cs="Calibri"/>
                          <w:b/>
                          <w:color w:val="2F5496" w:themeColor="accent1" w:themeShade="BF"/>
                          <w:sz w:val="22"/>
                          <w:szCs w:val="22"/>
                          <w:lang w:val="en-GB"/>
                        </w:rPr>
                        <w:t>REVEAL</w:t>
                      </w:r>
                      <w:r>
                        <w:rPr>
                          <w:rFonts w:cs="Calibri"/>
                          <w:bCs/>
                          <w:sz w:val="22"/>
                          <w:szCs w:val="22"/>
                          <w:lang w:val="en-GB"/>
                        </w:rPr>
                        <w:t xml:space="preserve"> shares bible stories, religious teachings, lives of saints etc. that can relate to their everyday life. There are suggested activities for each section.  Choose those you wish to do and record them as best as you can sending any work undertaken to school.</w:t>
                      </w:r>
                    </w:p>
                    <w:p w14:paraId="6487E048" w14:textId="5218BF1A" w:rsidR="00DA12DE" w:rsidRDefault="00DA12DE" w:rsidP="00F65C48">
                      <w:pPr>
                        <w:widowControl w:val="0"/>
                        <w:autoSpaceDE w:val="0"/>
                        <w:autoSpaceDN w:val="0"/>
                        <w:adjustRightInd w:val="0"/>
                        <w:spacing w:before="25"/>
                        <w:ind w:left="60" w:right="-20"/>
                        <w:rPr>
                          <w:rFonts w:cs="Calibri"/>
                          <w:bCs/>
                          <w:sz w:val="22"/>
                          <w:szCs w:val="22"/>
                          <w:lang w:val="en-GB"/>
                        </w:rPr>
                      </w:pPr>
                      <w:r>
                        <w:rPr>
                          <w:rFonts w:cs="Calibri"/>
                          <w:bCs/>
                          <w:sz w:val="22"/>
                          <w:szCs w:val="22"/>
                          <w:lang w:val="en-GB"/>
                        </w:rPr>
                        <w:t>This theme is a Sacramental theme and focuses on the Sacraments of Baptism (and Confirmation</w:t>
                      </w:r>
                      <w:r w:rsidR="008C287E">
                        <w:rPr>
                          <w:rFonts w:cs="Calibri"/>
                          <w:bCs/>
                          <w:sz w:val="22"/>
                          <w:szCs w:val="22"/>
                          <w:lang w:val="en-GB"/>
                        </w:rPr>
                        <w:t>, Marriage and Holy Orders</w:t>
                      </w:r>
                      <w:r>
                        <w:rPr>
                          <w:rFonts w:cs="Calibri"/>
                          <w:bCs/>
                          <w:sz w:val="22"/>
                          <w:szCs w:val="22"/>
                          <w:lang w:val="en-GB"/>
                        </w:rPr>
                        <w:t>).  We understand that not every child or parent will have been baptised, so alongside this document are notes about the Sacrament</w:t>
                      </w:r>
                      <w:r w:rsidR="008C287E">
                        <w:rPr>
                          <w:rFonts w:cs="Calibri"/>
                          <w:bCs/>
                          <w:sz w:val="22"/>
                          <w:szCs w:val="22"/>
                          <w:lang w:val="en-GB"/>
                        </w:rPr>
                        <w:t xml:space="preserve"> of Baptism</w:t>
                      </w:r>
                      <w:r>
                        <w:rPr>
                          <w:rFonts w:cs="Calibri"/>
                          <w:bCs/>
                          <w:sz w:val="22"/>
                          <w:szCs w:val="22"/>
                          <w:lang w:val="en-GB"/>
                        </w:rPr>
                        <w:t xml:space="preserve"> that you may find useful.</w:t>
                      </w:r>
                      <w:r w:rsidR="008C287E">
                        <w:rPr>
                          <w:rFonts w:cs="Calibri"/>
                          <w:bCs/>
                          <w:sz w:val="22"/>
                          <w:szCs w:val="22"/>
                          <w:lang w:val="en-GB"/>
                        </w:rPr>
                        <w:t xml:space="preserve">  All the </w:t>
                      </w:r>
                      <w:proofErr w:type="gramStart"/>
                      <w:r w:rsidR="008C287E">
                        <w:rPr>
                          <w:rFonts w:cs="Calibri"/>
                          <w:bCs/>
                          <w:sz w:val="22"/>
                          <w:szCs w:val="22"/>
                          <w:lang w:val="en-GB"/>
                        </w:rPr>
                        <w:t>other  information</w:t>
                      </w:r>
                      <w:proofErr w:type="gramEnd"/>
                      <w:r w:rsidR="008C287E">
                        <w:rPr>
                          <w:rFonts w:cs="Calibri"/>
                          <w:bCs/>
                          <w:sz w:val="22"/>
                          <w:szCs w:val="22"/>
                          <w:lang w:val="en-GB"/>
                        </w:rPr>
                        <w:t xml:space="preserve"> you will need is here.</w:t>
                      </w:r>
                    </w:p>
                    <w:p w14:paraId="7FBA9D53" w14:textId="39B4D89B" w:rsidR="00DA12DE" w:rsidRPr="00010303" w:rsidRDefault="00DA12DE" w:rsidP="00F65C48">
                      <w:pPr>
                        <w:widowControl w:val="0"/>
                        <w:autoSpaceDE w:val="0"/>
                        <w:autoSpaceDN w:val="0"/>
                        <w:adjustRightInd w:val="0"/>
                        <w:spacing w:before="25"/>
                        <w:ind w:left="60" w:right="-20"/>
                        <w:rPr>
                          <w:rFonts w:cs="Calibri"/>
                          <w:bCs/>
                          <w:sz w:val="20"/>
                          <w:szCs w:val="20"/>
                          <w:lang w:val="en-GB"/>
                        </w:rPr>
                      </w:pPr>
                    </w:p>
                  </w:txbxContent>
                </v:textbox>
                <w10:wrap type="tight"/>
              </v:shape>
            </w:pict>
          </mc:Fallback>
        </mc:AlternateContent>
      </w:r>
      <w:r w:rsidR="006648AF">
        <w:rPr>
          <w:b/>
          <w:bCs/>
          <w:sz w:val="32"/>
          <w:lang w:val="en-GB"/>
        </w:rPr>
        <w:t xml:space="preserve"> </w:t>
      </w:r>
      <w:r w:rsidR="00DC52C0">
        <w:rPr>
          <w:b/>
          <w:bCs/>
          <w:sz w:val="32"/>
          <w:lang w:val="en-GB"/>
        </w:rPr>
        <w:t xml:space="preserve">Belonging </w:t>
      </w:r>
      <w:r w:rsidR="00AB0DF8">
        <w:rPr>
          <w:b/>
          <w:bCs/>
          <w:sz w:val="32"/>
          <w:lang w:val="en-GB"/>
        </w:rPr>
        <w:t xml:space="preserve">– A </w:t>
      </w:r>
      <w:r w:rsidR="00DC52C0">
        <w:rPr>
          <w:b/>
          <w:bCs/>
          <w:sz w:val="32"/>
          <w:lang w:val="en-GB"/>
        </w:rPr>
        <w:t>Sacramental</w:t>
      </w:r>
      <w:r w:rsidR="00AB0DF8">
        <w:rPr>
          <w:b/>
          <w:bCs/>
          <w:sz w:val="32"/>
          <w:lang w:val="en-GB"/>
        </w:rPr>
        <w:t xml:space="preserve"> Topic</w:t>
      </w:r>
    </w:p>
    <w:p w14:paraId="1A59E06C" w14:textId="1079FDD9" w:rsidR="00F37DCE" w:rsidRDefault="00F37DCE" w:rsidP="005C4592">
      <w:pPr>
        <w:rPr>
          <w:lang w:val="en-GB"/>
        </w:rPr>
      </w:pPr>
    </w:p>
    <w:p w14:paraId="2DDE4929" w14:textId="77777777" w:rsidR="002E5D65" w:rsidRDefault="002E5D65" w:rsidP="0080503A">
      <w:pPr>
        <w:tabs>
          <w:tab w:val="left" w:pos="2130"/>
        </w:tabs>
        <w:jc w:val="center"/>
        <w:rPr>
          <w:b/>
          <w:bCs/>
          <w:sz w:val="40"/>
          <w:szCs w:val="40"/>
        </w:rPr>
      </w:pPr>
      <w:bookmarkStart w:id="1" w:name="_Hlk42708836"/>
    </w:p>
    <w:p w14:paraId="52A78F9C" w14:textId="41DAA624" w:rsidR="0080503A" w:rsidRPr="0080503A" w:rsidRDefault="0080503A" w:rsidP="0080503A">
      <w:pPr>
        <w:tabs>
          <w:tab w:val="left" w:pos="2130"/>
        </w:tabs>
        <w:jc w:val="center"/>
        <w:rPr>
          <w:b/>
          <w:bCs/>
          <w:sz w:val="40"/>
          <w:szCs w:val="40"/>
        </w:rPr>
      </w:pPr>
      <w:r w:rsidRPr="009C51A7">
        <w:rPr>
          <w:b/>
          <w:bCs/>
          <w:sz w:val="40"/>
          <w:szCs w:val="40"/>
        </w:rPr>
        <w:t xml:space="preserve">YEAR </w:t>
      </w:r>
      <w:r>
        <w:rPr>
          <w:b/>
          <w:bCs/>
          <w:sz w:val="40"/>
          <w:szCs w:val="40"/>
        </w:rPr>
        <w:t>5</w:t>
      </w:r>
      <w:r w:rsidRPr="009C51A7">
        <w:rPr>
          <w:b/>
          <w:bCs/>
          <w:sz w:val="40"/>
          <w:szCs w:val="40"/>
        </w:rPr>
        <w:t xml:space="preserve"> </w:t>
      </w:r>
      <w:r w:rsidR="002E5D65">
        <w:rPr>
          <w:b/>
          <w:bCs/>
          <w:sz w:val="40"/>
          <w:szCs w:val="40"/>
        </w:rPr>
        <w:t xml:space="preserve">- </w:t>
      </w:r>
      <w:bookmarkStart w:id="2" w:name="_Hlk52212500"/>
      <w:r w:rsidR="002E5D65">
        <w:rPr>
          <w:b/>
          <w:bCs/>
          <w:sz w:val="40"/>
          <w:szCs w:val="40"/>
        </w:rPr>
        <w:t>LIFE CHOICES</w:t>
      </w:r>
      <w:r>
        <w:rPr>
          <w:b/>
          <w:bCs/>
          <w:sz w:val="40"/>
          <w:szCs w:val="40"/>
        </w:rPr>
        <w:t xml:space="preserve"> </w:t>
      </w:r>
      <w:bookmarkEnd w:id="2"/>
      <w:r w:rsidR="009576E2">
        <w:rPr>
          <w:b/>
          <w:bCs/>
          <w:sz w:val="40"/>
          <w:szCs w:val="40"/>
        </w:rPr>
        <w:t>-</w:t>
      </w:r>
      <w:r>
        <w:rPr>
          <w:b/>
          <w:bCs/>
          <w:sz w:val="40"/>
          <w:szCs w:val="40"/>
        </w:rPr>
        <w:t xml:space="preserve"> E</w:t>
      </w:r>
      <w:r w:rsidRPr="00C40736">
        <w:rPr>
          <w:b/>
          <w:sz w:val="40"/>
        </w:rPr>
        <w:t>XPLORE</w:t>
      </w:r>
    </w:p>
    <w:bookmarkEnd w:id="1"/>
    <w:p w14:paraId="01326086" w14:textId="440A4C74" w:rsidR="00137DA2" w:rsidRDefault="002E5D65" w:rsidP="0080503A">
      <w:pPr>
        <w:jc w:val="center"/>
        <w:rPr>
          <w:sz w:val="32"/>
          <w:lang w:val="en-GB"/>
        </w:rPr>
      </w:pPr>
      <w:r>
        <w:rPr>
          <w:sz w:val="32"/>
          <w:lang w:val="en-GB"/>
        </w:rPr>
        <w:t>Showing care and commitment</w:t>
      </w:r>
    </w:p>
    <w:p w14:paraId="5A23CBB1" w14:textId="77777777" w:rsidR="002E5D65" w:rsidRPr="001F3748" w:rsidRDefault="002E5D65" w:rsidP="0080503A">
      <w:pPr>
        <w:jc w:val="center"/>
        <w:rPr>
          <w:sz w:val="28"/>
          <w:lang w:val="en-GB"/>
        </w:rPr>
      </w:pPr>
    </w:p>
    <w:p w14:paraId="2828BEA6" w14:textId="53334C1E" w:rsidR="00526557" w:rsidRPr="00414EBF" w:rsidRDefault="00137DA2" w:rsidP="00414EBF">
      <w:pPr>
        <w:pStyle w:val="ListParagraph"/>
        <w:numPr>
          <w:ilvl w:val="0"/>
          <w:numId w:val="10"/>
        </w:numPr>
        <w:rPr>
          <w:lang w:val="en-GB"/>
        </w:rPr>
      </w:pPr>
      <w:r>
        <w:rPr>
          <w:lang w:val="en-GB"/>
        </w:rPr>
        <w:t>C</w:t>
      </w:r>
      <w:r w:rsidRPr="00CB1474">
        <w:rPr>
          <w:lang w:val="en-GB"/>
        </w:rPr>
        <w:t xml:space="preserve">hildren </w:t>
      </w:r>
      <w:r>
        <w:rPr>
          <w:lang w:val="en-GB"/>
        </w:rPr>
        <w:t>may</w:t>
      </w:r>
      <w:r w:rsidRPr="00CB1474">
        <w:rPr>
          <w:lang w:val="en-GB"/>
        </w:rPr>
        <w:t xml:space="preserve"> be able to </w:t>
      </w:r>
      <w:r w:rsidR="002E5D65" w:rsidRPr="002E5D65">
        <w:rPr>
          <w:b/>
          <w:bCs/>
          <w:lang w:val="en-GB"/>
        </w:rPr>
        <w:t xml:space="preserve">make links </w:t>
      </w:r>
      <w:r w:rsidR="002E5D65" w:rsidRPr="002E5D65">
        <w:rPr>
          <w:lang w:val="en-GB"/>
        </w:rPr>
        <w:t xml:space="preserve">to show how </w:t>
      </w:r>
      <w:r w:rsidR="002E5D65">
        <w:rPr>
          <w:lang w:val="en-GB"/>
        </w:rPr>
        <w:t xml:space="preserve">their </w:t>
      </w:r>
      <w:r w:rsidR="002E5D65" w:rsidRPr="002E5D65">
        <w:rPr>
          <w:lang w:val="en-GB"/>
        </w:rPr>
        <w:t>feelings and beliefs affect their own and others’ quality of care and commitment towards each other</w:t>
      </w:r>
      <w:r w:rsidR="002E5D65">
        <w:rPr>
          <w:lang w:val="en-GB"/>
        </w:rPr>
        <w:t xml:space="preserve"> and the way they behave towards each other</w:t>
      </w:r>
      <w:r w:rsidR="002E5D65" w:rsidRPr="002E5D65">
        <w:rPr>
          <w:lang w:val="en-GB"/>
        </w:rPr>
        <w:t xml:space="preserve">. </w:t>
      </w:r>
      <w:r w:rsidR="002E5D65">
        <w:rPr>
          <w:lang w:val="en-GB"/>
        </w:rPr>
        <w:t xml:space="preserve"> </w:t>
      </w:r>
    </w:p>
    <w:p w14:paraId="5879A8BE" w14:textId="77777777" w:rsidR="003F2E2A" w:rsidRDefault="003F2E2A" w:rsidP="00ED0580">
      <w:pPr>
        <w:tabs>
          <w:tab w:val="left" w:pos="1128"/>
        </w:tabs>
        <w:rPr>
          <w:lang w:val="en-GB"/>
        </w:rPr>
      </w:pPr>
    </w:p>
    <w:p w14:paraId="1AE22679" w14:textId="4F33D6FA" w:rsidR="002E5D65" w:rsidRDefault="002E5D65" w:rsidP="009237D8">
      <w:pPr>
        <w:pStyle w:val="ListParagraph"/>
        <w:numPr>
          <w:ilvl w:val="0"/>
          <w:numId w:val="32"/>
        </w:numPr>
        <w:tabs>
          <w:tab w:val="left" w:pos="1128"/>
        </w:tabs>
        <w:rPr>
          <w:lang w:val="en-GB"/>
        </w:rPr>
      </w:pPr>
      <w:r>
        <w:rPr>
          <w:lang w:val="en-GB"/>
        </w:rPr>
        <w:t>Friendships are important in life. When you make friends, you have to think about the other person and show some care and loyalty towards them. Friendship usually means commitment to the other person’s needs as well as your own. This is true in families. In families where there is care, compassion and loyalty to each other everyone will feel better.</w:t>
      </w:r>
    </w:p>
    <w:p w14:paraId="12CB0200" w14:textId="74F15689" w:rsidR="002E5D65" w:rsidRDefault="002E5D65" w:rsidP="002E5D65">
      <w:pPr>
        <w:tabs>
          <w:tab w:val="left" w:pos="1128"/>
        </w:tabs>
        <w:rPr>
          <w:lang w:val="en-GB"/>
        </w:rPr>
      </w:pPr>
    </w:p>
    <w:p w14:paraId="6991B08A" w14:textId="5EA5B5A7" w:rsidR="002E5D65" w:rsidRPr="002E5D65" w:rsidRDefault="002E5D65" w:rsidP="009237D8">
      <w:pPr>
        <w:pStyle w:val="ListParagraph"/>
        <w:numPr>
          <w:ilvl w:val="0"/>
          <w:numId w:val="32"/>
        </w:numPr>
        <w:tabs>
          <w:tab w:val="left" w:pos="1128"/>
        </w:tabs>
        <w:rPr>
          <w:lang w:val="en-GB"/>
        </w:rPr>
      </w:pPr>
      <w:r>
        <w:rPr>
          <w:lang w:val="en-GB"/>
        </w:rPr>
        <w:t>Talk about what it means to be a caring member of your family and what sacrifices you all make to show care and compassion to each other.</w:t>
      </w:r>
    </w:p>
    <w:p w14:paraId="74E2E71D" w14:textId="1636AEFF" w:rsidR="002E5D65" w:rsidRDefault="002E5D65" w:rsidP="00ED0580">
      <w:pPr>
        <w:tabs>
          <w:tab w:val="left" w:pos="1128"/>
        </w:tabs>
        <w:rPr>
          <w:lang w:val="en-GB"/>
        </w:rPr>
      </w:pPr>
    </w:p>
    <w:p w14:paraId="4AE4329F" w14:textId="72B30C99" w:rsidR="002E5D65" w:rsidRDefault="002E5D65" w:rsidP="009237D8">
      <w:pPr>
        <w:pStyle w:val="ListParagraph"/>
        <w:numPr>
          <w:ilvl w:val="0"/>
          <w:numId w:val="32"/>
        </w:numPr>
        <w:tabs>
          <w:tab w:val="left" w:pos="1128"/>
        </w:tabs>
        <w:rPr>
          <w:lang w:val="en-GB"/>
        </w:rPr>
      </w:pPr>
      <w:r>
        <w:rPr>
          <w:lang w:val="en-GB"/>
        </w:rPr>
        <w:t>Discuss how you feel when one of the family hurts another or when you fall out with one of your friends.</w:t>
      </w:r>
      <w:r w:rsidR="006611EC">
        <w:rPr>
          <w:lang w:val="en-GB"/>
        </w:rPr>
        <w:t xml:space="preserve">  Describe what responsibilities friends and family have towards one another.</w:t>
      </w:r>
    </w:p>
    <w:p w14:paraId="6F77EAC9" w14:textId="77777777" w:rsidR="006611EC" w:rsidRPr="006611EC" w:rsidRDefault="006611EC" w:rsidP="006611EC">
      <w:pPr>
        <w:pStyle w:val="ListParagraph"/>
        <w:rPr>
          <w:lang w:val="en-GB"/>
        </w:rPr>
      </w:pPr>
    </w:p>
    <w:p w14:paraId="13DF1010" w14:textId="59F74C7B" w:rsidR="006611EC" w:rsidRDefault="006611EC" w:rsidP="009237D8">
      <w:pPr>
        <w:pStyle w:val="ListParagraph"/>
        <w:numPr>
          <w:ilvl w:val="0"/>
          <w:numId w:val="32"/>
        </w:numPr>
        <w:tabs>
          <w:tab w:val="left" w:pos="1128"/>
        </w:tabs>
        <w:rPr>
          <w:lang w:val="en-GB"/>
        </w:rPr>
      </w:pPr>
      <w:r>
        <w:rPr>
          <w:lang w:val="en-GB"/>
        </w:rPr>
        <w:t>Talk about a time when you celebrated a special time with a) your family b) with your friends.</w:t>
      </w:r>
    </w:p>
    <w:p w14:paraId="0657A4A1" w14:textId="77777777" w:rsidR="006611EC" w:rsidRPr="006611EC" w:rsidRDefault="006611EC" w:rsidP="006611EC">
      <w:pPr>
        <w:pStyle w:val="ListParagraph"/>
        <w:rPr>
          <w:lang w:val="en-GB"/>
        </w:rPr>
      </w:pPr>
    </w:p>
    <w:p w14:paraId="7F3DF11B" w14:textId="7DF910C5" w:rsidR="006611EC" w:rsidRPr="00A932FC" w:rsidRDefault="006611EC" w:rsidP="006611EC">
      <w:pPr>
        <w:tabs>
          <w:tab w:val="left" w:pos="1128"/>
        </w:tabs>
        <w:rPr>
          <w:b/>
          <w:bCs/>
          <w:lang w:val="en-GB"/>
        </w:rPr>
      </w:pPr>
    </w:p>
    <w:p w14:paraId="57054189" w14:textId="354694DB" w:rsidR="006611EC" w:rsidRPr="00A932FC" w:rsidRDefault="006611EC" w:rsidP="006611EC">
      <w:pPr>
        <w:tabs>
          <w:tab w:val="left" w:pos="1128"/>
        </w:tabs>
        <w:rPr>
          <w:b/>
          <w:bCs/>
          <w:lang w:val="en-GB"/>
        </w:rPr>
      </w:pPr>
      <w:r w:rsidRPr="00A932FC">
        <w:rPr>
          <w:b/>
          <w:bCs/>
          <w:lang w:val="en-GB"/>
        </w:rPr>
        <w:t>Activities:</w:t>
      </w:r>
    </w:p>
    <w:p w14:paraId="6FC96ECC" w14:textId="1DAC6EC3" w:rsidR="006611EC" w:rsidRDefault="006611EC" w:rsidP="006611EC">
      <w:pPr>
        <w:tabs>
          <w:tab w:val="left" w:pos="1128"/>
        </w:tabs>
        <w:rPr>
          <w:lang w:val="en-GB"/>
        </w:rPr>
      </w:pPr>
    </w:p>
    <w:p w14:paraId="7B2202FB" w14:textId="0776E930" w:rsidR="006611EC" w:rsidRDefault="006611EC" w:rsidP="009237D8">
      <w:pPr>
        <w:pStyle w:val="ListParagraph"/>
        <w:numPr>
          <w:ilvl w:val="0"/>
          <w:numId w:val="33"/>
        </w:numPr>
        <w:tabs>
          <w:tab w:val="left" w:pos="1128"/>
        </w:tabs>
        <w:rPr>
          <w:lang w:val="en-GB"/>
        </w:rPr>
      </w:pPr>
      <w:r w:rsidRPr="006611EC">
        <w:rPr>
          <w:lang w:val="en-GB"/>
        </w:rPr>
        <w:t xml:space="preserve">What ‘ingredients’ do you need to be a loyal friend?  Write a recipe for a good and faithful friend.  </w:t>
      </w:r>
    </w:p>
    <w:p w14:paraId="77DC8E1B" w14:textId="77777777" w:rsidR="00EA7F1E" w:rsidRDefault="00EA7F1E" w:rsidP="00EA7F1E">
      <w:pPr>
        <w:pStyle w:val="ListParagraph"/>
        <w:tabs>
          <w:tab w:val="left" w:pos="1128"/>
        </w:tabs>
        <w:rPr>
          <w:lang w:val="en-GB"/>
        </w:rPr>
      </w:pPr>
    </w:p>
    <w:p w14:paraId="7F4C6F07" w14:textId="3C7CE06C" w:rsidR="006611EC" w:rsidRDefault="006611EC" w:rsidP="009237D8">
      <w:pPr>
        <w:pStyle w:val="ListParagraph"/>
        <w:numPr>
          <w:ilvl w:val="0"/>
          <w:numId w:val="34"/>
        </w:numPr>
        <w:outlineLvl w:val="0"/>
        <w:rPr>
          <w:lang w:val="en-GB"/>
        </w:rPr>
      </w:pPr>
      <w:r>
        <w:rPr>
          <w:lang w:val="en-GB"/>
        </w:rPr>
        <w:lastRenderedPageBreak/>
        <w:t>Write an article for a magazine giving advice about how to maintain a friendship, include ideas about commitment, responsibility and fidelity.</w:t>
      </w:r>
    </w:p>
    <w:p w14:paraId="1DBA7238" w14:textId="2AA02894" w:rsidR="00EA7F1E" w:rsidRDefault="00EA7F1E" w:rsidP="00EA7F1E">
      <w:pPr>
        <w:outlineLvl w:val="0"/>
        <w:rPr>
          <w:lang w:val="en-GB"/>
        </w:rPr>
      </w:pPr>
    </w:p>
    <w:p w14:paraId="5D418111" w14:textId="1429F700" w:rsidR="00EA7F1E" w:rsidRPr="00EA7F1E" w:rsidRDefault="00EA7F1E" w:rsidP="009237D8">
      <w:pPr>
        <w:pStyle w:val="ListParagraph"/>
        <w:numPr>
          <w:ilvl w:val="0"/>
          <w:numId w:val="34"/>
        </w:numPr>
        <w:outlineLvl w:val="0"/>
        <w:rPr>
          <w:lang w:val="en-GB"/>
        </w:rPr>
      </w:pPr>
      <w:r>
        <w:rPr>
          <w:lang w:val="en-GB"/>
        </w:rPr>
        <w:t>Make a paper chain of your friends or family.  On it write all the ways you can show fidelity and commitment to each other.</w:t>
      </w:r>
    </w:p>
    <w:p w14:paraId="3F5DD8B8" w14:textId="77777777" w:rsidR="006611EC" w:rsidRPr="006611EC" w:rsidRDefault="006611EC" w:rsidP="00EA7F1E">
      <w:pPr>
        <w:pStyle w:val="ListParagraph"/>
        <w:tabs>
          <w:tab w:val="left" w:pos="1128"/>
        </w:tabs>
        <w:rPr>
          <w:lang w:val="en-GB"/>
        </w:rPr>
      </w:pPr>
    </w:p>
    <w:p w14:paraId="01F849F7" w14:textId="77777777" w:rsidR="006611EC" w:rsidRDefault="006611EC" w:rsidP="006611EC">
      <w:pPr>
        <w:tabs>
          <w:tab w:val="left" w:pos="1128"/>
        </w:tabs>
        <w:rPr>
          <w:lang w:val="en-GB"/>
        </w:rPr>
      </w:pPr>
    </w:p>
    <w:p w14:paraId="7317EA7F" w14:textId="69CC70EC" w:rsidR="006611EC" w:rsidRDefault="00EA7F1E" w:rsidP="006611EC">
      <w:pPr>
        <w:tabs>
          <w:tab w:val="left" w:pos="1128"/>
        </w:tabs>
        <w:rPr>
          <w:lang w:val="en-GB"/>
        </w:rPr>
      </w:pPr>
      <w:r>
        <w:rPr>
          <w:noProof/>
        </w:rPr>
        <w:drawing>
          <wp:anchor distT="0" distB="0" distL="114300" distR="114300" simplePos="0" relativeHeight="251697151" behindDoc="1" locked="0" layoutInCell="1" allowOverlap="1" wp14:anchorId="24223093" wp14:editId="3002DE7B">
            <wp:simplePos x="0" y="0"/>
            <wp:positionH relativeFrom="column">
              <wp:posOffset>507454</wp:posOffset>
            </wp:positionH>
            <wp:positionV relativeFrom="paragraph">
              <wp:posOffset>150864</wp:posOffset>
            </wp:positionV>
            <wp:extent cx="5622060" cy="2169027"/>
            <wp:effectExtent l="0" t="0" r="0" b="3175"/>
            <wp:wrapTight wrapText="bothSides">
              <wp:wrapPolygon edited="0">
                <wp:start x="0" y="0"/>
                <wp:lineTo x="0" y="21442"/>
                <wp:lineTo x="21519" y="21442"/>
                <wp:lineTo x="21519" y="0"/>
                <wp:lineTo x="0" y="0"/>
              </wp:wrapPolygon>
            </wp:wrapTight>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22060" cy="21690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B5688C" w14:textId="069BBFD3" w:rsidR="006611EC" w:rsidRPr="006611EC" w:rsidRDefault="006611EC" w:rsidP="006611EC">
      <w:pPr>
        <w:tabs>
          <w:tab w:val="left" w:pos="1128"/>
        </w:tabs>
        <w:rPr>
          <w:lang w:val="en-GB"/>
        </w:rPr>
      </w:pPr>
    </w:p>
    <w:p w14:paraId="4E44D26B" w14:textId="791DE9F3" w:rsidR="006611EC" w:rsidRDefault="006611EC" w:rsidP="006611EC">
      <w:pPr>
        <w:tabs>
          <w:tab w:val="left" w:pos="1128"/>
        </w:tabs>
        <w:rPr>
          <w:lang w:val="en-GB"/>
        </w:rPr>
      </w:pPr>
    </w:p>
    <w:p w14:paraId="0BA5043E" w14:textId="54A086D4" w:rsidR="00EA7F1E" w:rsidRDefault="00EA7F1E" w:rsidP="006611EC">
      <w:pPr>
        <w:tabs>
          <w:tab w:val="left" w:pos="1128"/>
        </w:tabs>
        <w:rPr>
          <w:lang w:val="en-GB"/>
        </w:rPr>
      </w:pPr>
    </w:p>
    <w:p w14:paraId="2D6157B9" w14:textId="0A6F0C7B" w:rsidR="00EA7F1E" w:rsidRDefault="00EA7F1E" w:rsidP="006611EC">
      <w:pPr>
        <w:tabs>
          <w:tab w:val="left" w:pos="1128"/>
        </w:tabs>
        <w:rPr>
          <w:lang w:val="en-GB"/>
        </w:rPr>
      </w:pPr>
    </w:p>
    <w:p w14:paraId="613E8DF8" w14:textId="37D94148" w:rsidR="00EA7F1E" w:rsidRDefault="00EA7F1E" w:rsidP="006611EC">
      <w:pPr>
        <w:tabs>
          <w:tab w:val="left" w:pos="1128"/>
        </w:tabs>
        <w:rPr>
          <w:lang w:val="en-GB"/>
        </w:rPr>
      </w:pPr>
    </w:p>
    <w:p w14:paraId="24AA26FF" w14:textId="2EA6D530" w:rsidR="00EA7F1E" w:rsidRDefault="00EA7F1E" w:rsidP="006611EC">
      <w:pPr>
        <w:tabs>
          <w:tab w:val="left" w:pos="1128"/>
        </w:tabs>
        <w:rPr>
          <w:lang w:val="en-GB"/>
        </w:rPr>
      </w:pPr>
    </w:p>
    <w:p w14:paraId="514D5007" w14:textId="1E040239" w:rsidR="00EA7F1E" w:rsidRDefault="00EA7F1E" w:rsidP="006611EC">
      <w:pPr>
        <w:tabs>
          <w:tab w:val="left" w:pos="1128"/>
        </w:tabs>
        <w:rPr>
          <w:lang w:val="en-GB"/>
        </w:rPr>
      </w:pPr>
    </w:p>
    <w:p w14:paraId="1AD60AD8" w14:textId="206AB48C" w:rsidR="00EA7F1E" w:rsidRDefault="00EA7F1E" w:rsidP="006611EC">
      <w:pPr>
        <w:tabs>
          <w:tab w:val="left" w:pos="1128"/>
        </w:tabs>
        <w:rPr>
          <w:lang w:val="en-GB"/>
        </w:rPr>
      </w:pPr>
    </w:p>
    <w:p w14:paraId="389D1B8D" w14:textId="7E36CF01" w:rsidR="00EA7F1E" w:rsidRDefault="00EA7F1E" w:rsidP="006611EC">
      <w:pPr>
        <w:tabs>
          <w:tab w:val="left" w:pos="1128"/>
        </w:tabs>
        <w:rPr>
          <w:lang w:val="en-GB"/>
        </w:rPr>
      </w:pPr>
    </w:p>
    <w:p w14:paraId="17B050F4" w14:textId="621E5038" w:rsidR="00EA7F1E" w:rsidRDefault="00EA7F1E" w:rsidP="006611EC">
      <w:pPr>
        <w:tabs>
          <w:tab w:val="left" w:pos="1128"/>
        </w:tabs>
        <w:rPr>
          <w:lang w:val="en-GB"/>
        </w:rPr>
      </w:pPr>
    </w:p>
    <w:p w14:paraId="3FF85B4C" w14:textId="35D33C1D" w:rsidR="00EA7F1E" w:rsidRDefault="00EA7F1E" w:rsidP="006611EC">
      <w:pPr>
        <w:tabs>
          <w:tab w:val="left" w:pos="1128"/>
        </w:tabs>
        <w:rPr>
          <w:lang w:val="en-GB"/>
        </w:rPr>
      </w:pPr>
    </w:p>
    <w:p w14:paraId="03B605A5" w14:textId="79034E00" w:rsidR="00EA7F1E" w:rsidRDefault="00EA7F1E" w:rsidP="006611EC">
      <w:pPr>
        <w:tabs>
          <w:tab w:val="left" w:pos="1128"/>
        </w:tabs>
        <w:rPr>
          <w:lang w:val="en-GB"/>
        </w:rPr>
      </w:pPr>
    </w:p>
    <w:p w14:paraId="0ED445A6" w14:textId="77777777" w:rsidR="00EA7F1E" w:rsidRPr="006611EC" w:rsidRDefault="00EA7F1E" w:rsidP="006611EC">
      <w:pPr>
        <w:tabs>
          <w:tab w:val="left" w:pos="1128"/>
        </w:tabs>
        <w:rPr>
          <w:lang w:val="en-GB"/>
        </w:rPr>
      </w:pPr>
    </w:p>
    <w:p w14:paraId="25DF8AEE" w14:textId="00D0BC42" w:rsidR="002E5D65" w:rsidRDefault="002E5D65" w:rsidP="00ED0580">
      <w:pPr>
        <w:tabs>
          <w:tab w:val="left" w:pos="1128"/>
        </w:tabs>
        <w:rPr>
          <w:lang w:val="en-GB"/>
        </w:rPr>
      </w:pPr>
    </w:p>
    <w:p w14:paraId="6BBD5340" w14:textId="77777777" w:rsidR="00414EBF" w:rsidRDefault="00414EBF" w:rsidP="00526557">
      <w:pPr>
        <w:tabs>
          <w:tab w:val="left" w:pos="2130"/>
        </w:tabs>
        <w:jc w:val="center"/>
        <w:rPr>
          <w:b/>
          <w:bCs/>
          <w:sz w:val="40"/>
          <w:szCs w:val="40"/>
        </w:rPr>
      </w:pPr>
    </w:p>
    <w:p w14:paraId="6431EC52" w14:textId="77777777" w:rsidR="005F6BB5" w:rsidRDefault="005F6BB5" w:rsidP="00526557">
      <w:pPr>
        <w:tabs>
          <w:tab w:val="left" w:pos="2130"/>
        </w:tabs>
        <w:jc w:val="center"/>
        <w:rPr>
          <w:b/>
          <w:bCs/>
          <w:sz w:val="40"/>
          <w:szCs w:val="40"/>
        </w:rPr>
      </w:pPr>
    </w:p>
    <w:p w14:paraId="4A4B6520" w14:textId="77777777" w:rsidR="005F6BB5" w:rsidRDefault="005F6BB5" w:rsidP="00526557">
      <w:pPr>
        <w:tabs>
          <w:tab w:val="left" w:pos="2130"/>
        </w:tabs>
        <w:jc w:val="center"/>
        <w:rPr>
          <w:b/>
          <w:bCs/>
          <w:sz w:val="40"/>
          <w:szCs w:val="40"/>
        </w:rPr>
      </w:pPr>
    </w:p>
    <w:p w14:paraId="2BFA1D27" w14:textId="6A43E8EB" w:rsidR="00526557" w:rsidRPr="0080503A" w:rsidRDefault="00526557" w:rsidP="00526557">
      <w:pPr>
        <w:tabs>
          <w:tab w:val="left" w:pos="2130"/>
        </w:tabs>
        <w:jc w:val="center"/>
        <w:rPr>
          <w:b/>
          <w:bCs/>
          <w:sz w:val="40"/>
          <w:szCs w:val="40"/>
        </w:rPr>
      </w:pPr>
      <w:r w:rsidRPr="009C51A7">
        <w:rPr>
          <w:b/>
          <w:bCs/>
          <w:sz w:val="40"/>
          <w:szCs w:val="40"/>
        </w:rPr>
        <w:t xml:space="preserve">YEAR </w:t>
      </w:r>
      <w:r>
        <w:rPr>
          <w:b/>
          <w:bCs/>
          <w:sz w:val="40"/>
          <w:szCs w:val="40"/>
        </w:rPr>
        <w:t>5</w:t>
      </w:r>
      <w:r w:rsidRPr="009C51A7">
        <w:rPr>
          <w:b/>
          <w:bCs/>
          <w:sz w:val="40"/>
          <w:szCs w:val="40"/>
        </w:rPr>
        <w:t xml:space="preserve"> </w:t>
      </w:r>
      <w:r w:rsidR="009576E2">
        <w:rPr>
          <w:b/>
          <w:bCs/>
          <w:sz w:val="40"/>
          <w:szCs w:val="40"/>
        </w:rPr>
        <w:t>-</w:t>
      </w:r>
      <w:r>
        <w:rPr>
          <w:b/>
          <w:bCs/>
          <w:sz w:val="40"/>
          <w:szCs w:val="40"/>
        </w:rPr>
        <w:t xml:space="preserve"> </w:t>
      </w:r>
      <w:r w:rsidR="002E5D65">
        <w:rPr>
          <w:b/>
          <w:bCs/>
          <w:sz w:val="40"/>
          <w:szCs w:val="40"/>
        </w:rPr>
        <w:t>LIFE CHOICES</w:t>
      </w:r>
      <w:r>
        <w:rPr>
          <w:b/>
          <w:bCs/>
          <w:sz w:val="40"/>
          <w:szCs w:val="40"/>
        </w:rPr>
        <w:t xml:space="preserve"> </w:t>
      </w:r>
      <w:r w:rsidR="009576E2">
        <w:rPr>
          <w:b/>
          <w:bCs/>
          <w:sz w:val="40"/>
          <w:szCs w:val="40"/>
        </w:rPr>
        <w:t xml:space="preserve">- </w:t>
      </w:r>
      <w:r>
        <w:rPr>
          <w:b/>
          <w:bCs/>
          <w:sz w:val="40"/>
          <w:szCs w:val="40"/>
        </w:rPr>
        <w:t>REVEAL</w:t>
      </w:r>
    </w:p>
    <w:p w14:paraId="2FBA0233" w14:textId="77777777" w:rsidR="00EA7F1E" w:rsidRPr="00392225" w:rsidRDefault="00EA7F1E" w:rsidP="00EA7F1E">
      <w:pPr>
        <w:jc w:val="center"/>
        <w:rPr>
          <w:sz w:val="32"/>
          <w:lang w:val="en-GB"/>
        </w:rPr>
      </w:pPr>
      <w:r w:rsidRPr="00392225">
        <w:rPr>
          <w:sz w:val="32"/>
          <w:lang w:val="en-GB"/>
        </w:rPr>
        <w:t>The call to life and love within the community; marriage</w:t>
      </w:r>
    </w:p>
    <w:p w14:paraId="08C0CDB0" w14:textId="77777777" w:rsidR="00F64B3D" w:rsidRPr="00F64B3D" w:rsidRDefault="00F64B3D" w:rsidP="00F64B3D">
      <w:pPr>
        <w:jc w:val="center"/>
        <w:rPr>
          <w:sz w:val="28"/>
          <w:lang w:val="en-GB"/>
        </w:rPr>
      </w:pPr>
    </w:p>
    <w:p w14:paraId="09F71D36" w14:textId="77777777" w:rsidR="003F2E2A" w:rsidRPr="003F2E2A" w:rsidRDefault="003F2E2A" w:rsidP="003F2E2A">
      <w:pPr>
        <w:pStyle w:val="ListParagraph"/>
        <w:numPr>
          <w:ilvl w:val="0"/>
          <w:numId w:val="10"/>
        </w:numPr>
        <w:rPr>
          <w:lang w:val="en-GB"/>
        </w:rPr>
      </w:pPr>
      <w:r>
        <w:rPr>
          <w:lang w:val="en-GB"/>
        </w:rPr>
        <w:t>C</w:t>
      </w:r>
      <w:r w:rsidRPr="00CB1474">
        <w:rPr>
          <w:lang w:val="en-GB"/>
        </w:rPr>
        <w:t xml:space="preserve">hildren </w:t>
      </w:r>
      <w:r>
        <w:rPr>
          <w:lang w:val="en-GB"/>
        </w:rPr>
        <w:t>may</w:t>
      </w:r>
      <w:r w:rsidRPr="00CB1474">
        <w:rPr>
          <w:lang w:val="en-GB"/>
        </w:rPr>
        <w:t xml:space="preserve"> be able to</w:t>
      </w:r>
      <w:r w:rsidRPr="00767E8F">
        <w:rPr>
          <w:lang w:val="en-GB"/>
        </w:rPr>
        <w:t xml:space="preserve"> </w:t>
      </w:r>
      <w:r w:rsidRPr="00D93CC0">
        <w:rPr>
          <w:b/>
          <w:bCs/>
          <w:lang w:val="en-GB"/>
        </w:rPr>
        <w:t>give reasons</w:t>
      </w:r>
      <w:r w:rsidRPr="00767E8F">
        <w:rPr>
          <w:lang w:val="en-GB"/>
        </w:rPr>
        <w:t xml:space="preserve"> for the religious actions and symbols used in the Sacrament of Marriage</w:t>
      </w:r>
      <w:r>
        <w:rPr>
          <w:lang w:val="en-GB"/>
        </w:rPr>
        <w:t xml:space="preserve"> and for the love and service shown by Christians.</w:t>
      </w:r>
      <w:r>
        <w:rPr>
          <w:b/>
          <w:bCs/>
          <w:lang w:val="en-GB"/>
        </w:rPr>
        <w:t xml:space="preserve">   </w:t>
      </w:r>
      <w:r w:rsidRPr="002E5D65">
        <w:rPr>
          <w:b/>
          <w:bCs/>
          <w:lang w:val="en-GB"/>
        </w:rPr>
        <w:t xml:space="preserve"> </w:t>
      </w:r>
    </w:p>
    <w:p w14:paraId="68285FA1" w14:textId="55C02D1C" w:rsidR="003F2E2A" w:rsidRPr="003F2E2A" w:rsidRDefault="003F2E2A" w:rsidP="003F2E2A">
      <w:pPr>
        <w:pStyle w:val="ListParagraph"/>
        <w:numPr>
          <w:ilvl w:val="0"/>
          <w:numId w:val="10"/>
        </w:numPr>
        <w:rPr>
          <w:lang w:val="en-GB"/>
        </w:rPr>
      </w:pPr>
      <w:r w:rsidRPr="003F2E2A">
        <w:rPr>
          <w:lang w:val="en-GB"/>
        </w:rPr>
        <w:t>Children may be able</w:t>
      </w:r>
      <w:r w:rsidRPr="003F2E2A">
        <w:rPr>
          <w:b/>
          <w:bCs/>
          <w:lang w:val="en-GB"/>
        </w:rPr>
        <w:t xml:space="preserve"> to show </w:t>
      </w:r>
      <w:r w:rsidR="00AF516C">
        <w:rPr>
          <w:b/>
          <w:bCs/>
          <w:lang w:val="en-GB"/>
        </w:rPr>
        <w:t>some</w:t>
      </w:r>
      <w:r w:rsidRPr="003F2E2A">
        <w:rPr>
          <w:b/>
          <w:bCs/>
          <w:lang w:val="en-GB"/>
        </w:rPr>
        <w:t xml:space="preserve"> understanding</w:t>
      </w:r>
      <w:r w:rsidRPr="003F2E2A">
        <w:rPr>
          <w:lang w:val="en-GB"/>
        </w:rPr>
        <w:t xml:space="preserve"> of the marriage liturgy</w:t>
      </w:r>
      <w:r w:rsidR="001553B7">
        <w:rPr>
          <w:lang w:val="en-GB"/>
        </w:rPr>
        <w:t>,</w:t>
      </w:r>
      <w:r w:rsidRPr="003F2E2A">
        <w:rPr>
          <w:lang w:val="en-GB"/>
        </w:rPr>
        <w:t xml:space="preserve"> the </w:t>
      </w:r>
      <w:r>
        <w:rPr>
          <w:lang w:val="en-GB"/>
        </w:rPr>
        <w:t>p</w:t>
      </w:r>
      <w:r w:rsidRPr="003F2E2A">
        <w:rPr>
          <w:lang w:val="en-GB"/>
        </w:rPr>
        <w:t>romises mad</w:t>
      </w:r>
      <w:r>
        <w:rPr>
          <w:lang w:val="en-GB"/>
        </w:rPr>
        <w:t xml:space="preserve">e and of how </w:t>
      </w:r>
      <w:r w:rsidRPr="00767E8F">
        <w:rPr>
          <w:lang w:val="en-GB"/>
        </w:rPr>
        <w:t>religious belief shapes the l</w:t>
      </w:r>
      <w:r>
        <w:rPr>
          <w:lang w:val="en-GB"/>
        </w:rPr>
        <w:t>ives</w:t>
      </w:r>
      <w:r w:rsidRPr="00767E8F">
        <w:rPr>
          <w:lang w:val="en-GB"/>
        </w:rPr>
        <w:t xml:space="preserve"> of married people</w:t>
      </w:r>
      <w:r>
        <w:rPr>
          <w:lang w:val="en-GB"/>
        </w:rPr>
        <w:t>.</w:t>
      </w:r>
    </w:p>
    <w:p w14:paraId="5A9501E0" w14:textId="05DC1795" w:rsidR="0058003F" w:rsidRDefault="0058003F" w:rsidP="00AD2285">
      <w:pPr>
        <w:jc w:val="right"/>
        <w:rPr>
          <w:rFonts w:ascii="Segoe UI" w:eastAsia="Times New Roman" w:hAnsi="Segoe UI" w:cs="Segoe UI"/>
          <w:i/>
          <w:iCs/>
          <w:color w:val="000000"/>
          <w:lang w:val="en-GB" w:eastAsia="en-GB"/>
        </w:rPr>
      </w:pPr>
    </w:p>
    <w:p w14:paraId="678151D2" w14:textId="2E43082B" w:rsidR="009576E2" w:rsidRPr="00E97D91" w:rsidRDefault="00176A45" w:rsidP="00E97D91">
      <w:pPr>
        <w:pStyle w:val="ListParagraph"/>
        <w:numPr>
          <w:ilvl w:val="0"/>
          <w:numId w:val="38"/>
        </w:numPr>
        <w:rPr>
          <w:rFonts w:eastAsia="Times New Roman" w:cstheme="minorHAnsi"/>
          <w:color w:val="000000"/>
          <w:lang w:val="en-GB" w:eastAsia="en-GB"/>
        </w:rPr>
      </w:pPr>
      <w:r w:rsidRPr="00E97D91">
        <w:rPr>
          <w:rFonts w:eastAsia="Times New Roman" w:cstheme="minorHAnsi"/>
          <w:color w:val="000000"/>
          <w:lang w:val="en-GB" w:eastAsia="en-GB"/>
        </w:rPr>
        <w:t xml:space="preserve">Through the </w:t>
      </w:r>
      <w:r w:rsidR="0038316A" w:rsidRPr="00E97D91">
        <w:rPr>
          <w:rFonts w:eastAsia="Times New Roman" w:cstheme="minorHAnsi"/>
          <w:color w:val="000000"/>
          <w:lang w:val="en-GB" w:eastAsia="en-GB"/>
        </w:rPr>
        <w:t>S</w:t>
      </w:r>
      <w:r w:rsidRPr="00E97D91">
        <w:rPr>
          <w:rFonts w:eastAsia="Times New Roman" w:cstheme="minorHAnsi"/>
          <w:color w:val="000000"/>
          <w:lang w:val="en-GB" w:eastAsia="en-GB"/>
        </w:rPr>
        <w:t>acrament of Baptism, all Christians are called to share the mission of Jesus and they carry this out in many different ways</w:t>
      </w:r>
      <w:r w:rsidR="00F0788D" w:rsidRPr="00E97D91">
        <w:rPr>
          <w:rFonts w:eastAsia="Times New Roman" w:cstheme="minorHAnsi"/>
          <w:color w:val="000000"/>
          <w:lang w:val="en-GB" w:eastAsia="en-GB"/>
        </w:rPr>
        <w:t xml:space="preserve">.  God calls each of us to a particular vocation (calling) in life.  </w:t>
      </w:r>
      <w:r w:rsidR="008B110B" w:rsidRPr="00E97D91">
        <w:rPr>
          <w:rFonts w:eastAsia="Times New Roman" w:cstheme="minorHAnsi"/>
          <w:color w:val="000000"/>
          <w:lang w:val="en-GB" w:eastAsia="en-GB"/>
        </w:rPr>
        <w:t xml:space="preserve">Everyone has an important, but different role in the mission of the church.  </w:t>
      </w:r>
      <w:r w:rsidR="00F0788D" w:rsidRPr="00E97D91">
        <w:rPr>
          <w:rFonts w:eastAsia="Times New Roman" w:cstheme="minorHAnsi"/>
          <w:color w:val="000000"/>
          <w:lang w:val="en-GB" w:eastAsia="en-GB"/>
        </w:rPr>
        <w:t xml:space="preserve">Some people’s vocation is to marriage, </w:t>
      </w:r>
      <w:r w:rsidR="008B110B" w:rsidRPr="00E97D91">
        <w:rPr>
          <w:rFonts w:eastAsia="Times New Roman" w:cstheme="minorHAnsi"/>
          <w:color w:val="000000"/>
          <w:lang w:val="en-GB" w:eastAsia="en-GB"/>
        </w:rPr>
        <w:t xml:space="preserve">to </w:t>
      </w:r>
      <w:r w:rsidR="00F0788D" w:rsidRPr="00E97D91">
        <w:rPr>
          <w:rFonts w:eastAsia="Times New Roman" w:cstheme="minorHAnsi"/>
          <w:color w:val="000000"/>
          <w:lang w:val="en-GB" w:eastAsia="en-GB"/>
        </w:rPr>
        <w:t xml:space="preserve">the single life or </w:t>
      </w:r>
      <w:r w:rsidR="008B110B" w:rsidRPr="00E97D91">
        <w:rPr>
          <w:rFonts w:eastAsia="Times New Roman" w:cstheme="minorHAnsi"/>
          <w:color w:val="000000"/>
          <w:lang w:val="en-GB" w:eastAsia="en-GB"/>
        </w:rPr>
        <w:t xml:space="preserve">to </w:t>
      </w:r>
      <w:r w:rsidR="00F0788D" w:rsidRPr="00E97D91">
        <w:rPr>
          <w:rFonts w:eastAsia="Times New Roman" w:cstheme="minorHAnsi"/>
          <w:color w:val="000000"/>
          <w:lang w:val="en-GB" w:eastAsia="en-GB"/>
        </w:rPr>
        <w:t>the religious life.  Some people’s vocation is to ordination as a deacon, priest or bishop.</w:t>
      </w:r>
    </w:p>
    <w:p w14:paraId="5C9D2AC4" w14:textId="147E968B" w:rsidR="0038316A" w:rsidRPr="005E7D61" w:rsidRDefault="0038316A" w:rsidP="00EA7F1E">
      <w:pPr>
        <w:rPr>
          <w:rFonts w:eastAsia="Times New Roman" w:cstheme="minorHAnsi"/>
          <w:color w:val="000000"/>
          <w:lang w:val="en-GB" w:eastAsia="en-GB"/>
        </w:rPr>
      </w:pPr>
    </w:p>
    <w:p w14:paraId="57621734" w14:textId="13FC73CC" w:rsidR="0038316A" w:rsidRPr="00E97D91" w:rsidRDefault="0038316A" w:rsidP="00E97D91">
      <w:pPr>
        <w:pStyle w:val="ListParagraph"/>
        <w:numPr>
          <w:ilvl w:val="0"/>
          <w:numId w:val="38"/>
        </w:numPr>
        <w:rPr>
          <w:rFonts w:eastAsia="Times New Roman" w:cstheme="minorHAnsi"/>
          <w:b/>
          <w:bCs/>
          <w:color w:val="000000"/>
          <w:lang w:val="en-GB" w:eastAsia="en-GB"/>
        </w:rPr>
      </w:pPr>
      <w:r w:rsidRPr="00E97D91">
        <w:rPr>
          <w:rFonts w:eastAsia="Times New Roman" w:cstheme="minorHAnsi"/>
          <w:b/>
          <w:bCs/>
          <w:color w:val="000000"/>
          <w:lang w:val="en-GB" w:eastAsia="en-GB"/>
        </w:rPr>
        <w:t>The Sacrament of Marriage:</w:t>
      </w:r>
    </w:p>
    <w:p w14:paraId="776578EA" w14:textId="77777777" w:rsidR="00E97D91" w:rsidRPr="00A932FC" w:rsidRDefault="005E7D61" w:rsidP="00A932FC">
      <w:pPr>
        <w:rPr>
          <w:rFonts w:cstheme="minorHAnsi"/>
          <w:lang w:val="en-GB"/>
        </w:rPr>
      </w:pPr>
      <w:r w:rsidRPr="00A932FC">
        <w:rPr>
          <w:rFonts w:cstheme="minorHAnsi"/>
          <w:lang w:val="en-GB"/>
        </w:rPr>
        <w:t>For some people the living out of the commitment to love and service will be through marriage.</w:t>
      </w:r>
    </w:p>
    <w:p w14:paraId="6276A870" w14:textId="1695442F" w:rsidR="005E7D61" w:rsidRPr="00A932FC" w:rsidRDefault="005E7D61" w:rsidP="00A932FC">
      <w:pPr>
        <w:rPr>
          <w:rFonts w:cstheme="minorHAnsi"/>
          <w:lang w:val="en-GB"/>
        </w:rPr>
      </w:pPr>
      <w:r w:rsidRPr="00A932FC">
        <w:rPr>
          <w:rFonts w:cstheme="minorHAnsi"/>
          <w:lang w:val="en-GB"/>
        </w:rPr>
        <w:t>Marriage is a sacrament of commitment to love and support of each other. It celebrates the gift of love, life and friendship with God and one another. The husband and wife, if blessed with children, will provide a loving family for the children to grow up in.</w:t>
      </w:r>
    </w:p>
    <w:p w14:paraId="7D28C9D8" w14:textId="337E32DB" w:rsidR="005E7D61" w:rsidRPr="005E7D61" w:rsidRDefault="005E7D61" w:rsidP="005E7D61">
      <w:pPr>
        <w:rPr>
          <w:rFonts w:cstheme="minorHAnsi"/>
          <w:lang w:val="en-GB"/>
        </w:rPr>
      </w:pPr>
      <w:r w:rsidRPr="005E7D61">
        <w:rPr>
          <w:rFonts w:cstheme="minorHAnsi"/>
          <w:lang w:val="en-GB"/>
        </w:rPr>
        <w:t>Before a couple get married</w:t>
      </w:r>
      <w:r>
        <w:rPr>
          <w:rFonts w:cstheme="minorHAnsi"/>
          <w:lang w:val="en-GB"/>
        </w:rPr>
        <w:t>,</w:t>
      </w:r>
      <w:r w:rsidRPr="005E7D61">
        <w:rPr>
          <w:rFonts w:cstheme="minorHAnsi"/>
          <w:lang w:val="en-GB"/>
        </w:rPr>
        <w:t xml:space="preserve"> they </w:t>
      </w:r>
      <w:r>
        <w:rPr>
          <w:rFonts w:cstheme="minorHAnsi"/>
          <w:lang w:val="en-GB"/>
        </w:rPr>
        <w:t>must</w:t>
      </w:r>
      <w:r w:rsidRPr="005E7D61">
        <w:rPr>
          <w:rFonts w:cstheme="minorHAnsi"/>
          <w:lang w:val="en-GB"/>
        </w:rPr>
        <w:t xml:space="preserve"> take part in a marriage preparation course which usually takes place in the parish or Deanery. The purpose of this is to make sure the couple really understand what they are undertaking as this is a life-long commitment of service.</w:t>
      </w:r>
    </w:p>
    <w:p w14:paraId="7468D077" w14:textId="5C6CD563" w:rsidR="005E7D61" w:rsidRPr="005E7D61" w:rsidRDefault="0038316A" w:rsidP="00EA7F1E">
      <w:pPr>
        <w:rPr>
          <w:rFonts w:eastAsia="Times New Roman" w:cstheme="minorHAnsi"/>
          <w:color w:val="000000"/>
          <w:lang w:val="en-GB" w:eastAsia="en-GB"/>
        </w:rPr>
      </w:pPr>
      <w:r w:rsidRPr="005E7D61">
        <w:rPr>
          <w:rFonts w:eastAsia="Times New Roman" w:cstheme="minorHAnsi"/>
          <w:color w:val="000000"/>
          <w:lang w:val="en-GB" w:eastAsia="en-GB"/>
        </w:rPr>
        <w:lastRenderedPageBreak/>
        <w:t xml:space="preserve">A man and a woman choose to be married in church because Jesus is important in their lives and they want God’s blessing. This is their response to God’s call to live a life filled with love for one another.  The family gather to celebrate the sacrament with them at their wedding.  Sometimes the celebration takes place during Mass and other times it is a different liturgy.  </w:t>
      </w:r>
    </w:p>
    <w:p w14:paraId="56F31F51" w14:textId="05F165EC" w:rsidR="0038316A" w:rsidRPr="005E7D61" w:rsidRDefault="0038316A" w:rsidP="00EA7F1E">
      <w:pPr>
        <w:rPr>
          <w:rFonts w:eastAsia="Times New Roman" w:cstheme="minorHAnsi"/>
          <w:color w:val="000000"/>
          <w:lang w:val="en-GB" w:eastAsia="en-GB"/>
        </w:rPr>
      </w:pPr>
      <w:r w:rsidRPr="005E7D61">
        <w:rPr>
          <w:rFonts w:eastAsia="Times New Roman" w:cstheme="minorHAnsi"/>
          <w:color w:val="000000"/>
          <w:lang w:val="en-GB" w:eastAsia="en-GB"/>
        </w:rPr>
        <w:t>The ceremony goes as follows:</w:t>
      </w:r>
    </w:p>
    <w:p w14:paraId="5A6C16D3" w14:textId="3DD6522B" w:rsidR="0038316A" w:rsidRPr="005E7D61" w:rsidRDefault="0038316A" w:rsidP="005E7D61">
      <w:pPr>
        <w:pStyle w:val="ListParagraph"/>
        <w:numPr>
          <w:ilvl w:val="0"/>
          <w:numId w:val="23"/>
        </w:numPr>
        <w:rPr>
          <w:rFonts w:eastAsia="Times New Roman" w:cstheme="minorHAnsi"/>
          <w:color w:val="000000"/>
          <w:lang w:val="en-GB" w:eastAsia="en-GB"/>
        </w:rPr>
      </w:pPr>
      <w:r w:rsidRPr="005E7D61">
        <w:rPr>
          <w:rFonts w:eastAsia="Times New Roman" w:cstheme="minorHAnsi"/>
          <w:color w:val="000000"/>
          <w:lang w:val="en-GB" w:eastAsia="en-GB"/>
        </w:rPr>
        <w:t>Entrance of the bride – everyone stands to welcome her and joyful music is played</w:t>
      </w:r>
    </w:p>
    <w:p w14:paraId="58F32C62" w14:textId="5C623403" w:rsidR="0038316A" w:rsidRPr="005E7D61" w:rsidRDefault="00AB2526" w:rsidP="005E7D61">
      <w:pPr>
        <w:pStyle w:val="ListParagraph"/>
        <w:numPr>
          <w:ilvl w:val="0"/>
          <w:numId w:val="23"/>
        </w:numPr>
        <w:rPr>
          <w:rFonts w:eastAsia="Times New Roman" w:cstheme="minorHAnsi"/>
          <w:color w:val="000000"/>
          <w:lang w:val="en-GB" w:eastAsia="en-GB"/>
        </w:rPr>
      </w:pPr>
      <w:r w:rsidRPr="005E7D61">
        <w:rPr>
          <w:rFonts w:cstheme="minorHAnsi"/>
          <w:noProof/>
        </w:rPr>
        <w:drawing>
          <wp:anchor distT="0" distB="0" distL="114300" distR="114300" simplePos="0" relativeHeight="251699200" behindDoc="1" locked="0" layoutInCell="1" allowOverlap="1" wp14:anchorId="0930BC2C" wp14:editId="52190A42">
            <wp:simplePos x="0" y="0"/>
            <wp:positionH relativeFrom="column">
              <wp:posOffset>4563745</wp:posOffset>
            </wp:positionH>
            <wp:positionV relativeFrom="paragraph">
              <wp:posOffset>170815</wp:posOffset>
            </wp:positionV>
            <wp:extent cx="1794510" cy="1645920"/>
            <wp:effectExtent l="0" t="0" r="0" b="0"/>
            <wp:wrapTight wrapText="bothSides">
              <wp:wrapPolygon edited="0">
                <wp:start x="0" y="0"/>
                <wp:lineTo x="0" y="21250"/>
                <wp:lineTo x="21325" y="21250"/>
                <wp:lineTo x="2132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709" t="15985" r="45868" b="45373"/>
                    <a:stretch/>
                  </pic:blipFill>
                  <pic:spPr bwMode="auto">
                    <a:xfrm>
                      <a:off x="0" y="0"/>
                      <a:ext cx="1794510" cy="16459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8316A" w:rsidRPr="005E7D61">
        <w:rPr>
          <w:rFonts w:eastAsia="Times New Roman" w:cstheme="minorHAnsi"/>
          <w:color w:val="000000"/>
          <w:lang w:val="en-GB" w:eastAsia="en-GB"/>
        </w:rPr>
        <w:t>Prayers of welcome</w:t>
      </w:r>
    </w:p>
    <w:p w14:paraId="7DF3F486" w14:textId="08A927A2" w:rsidR="005E7D61" w:rsidRPr="005E7D61" w:rsidRDefault="0038316A" w:rsidP="005E7D61">
      <w:pPr>
        <w:pStyle w:val="ListParagraph"/>
        <w:numPr>
          <w:ilvl w:val="0"/>
          <w:numId w:val="23"/>
        </w:numPr>
        <w:rPr>
          <w:rFonts w:eastAsia="Times New Roman" w:cstheme="minorHAnsi"/>
          <w:color w:val="000000"/>
          <w:lang w:val="en-GB" w:eastAsia="en-GB"/>
        </w:rPr>
      </w:pPr>
      <w:r w:rsidRPr="005E7D61">
        <w:rPr>
          <w:rFonts w:eastAsia="Times New Roman" w:cstheme="minorHAnsi"/>
          <w:color w:val="000000"/>
          <w:lang w:val="en-GB" w:eastAsia="en-GB"/>
        </w:rPr>
        <w:t>Scripture Readings</w:t>
      </w:r>
    </w:p>
    <w:p w14:paraId="51ADCA8A" w14:textId="193021C4" w:rsidR="0038316A" w:rsidRPr="005E7D61" w:rsidRDefault="0038316A" w:rsidP="005E7D61">
      <w:pPr>
        <w:pStyle w:val="ListParagraph"/>
        <w:numPr>
          <w:ilvl w:val="0"/>
          <w:numId w:val="23"/>
        </w:numPr>
        <w:rPr>
          <w:rFonts w:eastAsia="Times New Roman" w:cstheme="minorHAnsi"/>
          <w:color w:val="000000"/>
          <w:lang w:val="en-GB" w:eastAsia="en-GB"/>
        </w:rPr>
      </w:pPr>
      <w:r w:rsidRPr="005E7D61">
        <w:rPr>
          <w:rFonts w:eastAsia="Times New Roman" w:cstheme="minorHAnsi"/>
          <w:color w:val="000000"/>
          <w:lang w:val="en-GB" w:eastAsia="en-GB"/>
        </w:rPr>
        <w:t xml:space="preserve">Bride and Groom are asked by the priest if they are freely choosing to enter into </w:t>
      </w:r>
      <w:r w:rsidR="005E7D61" w:rsidRPr="005E7D61">
        <w:rPr>
          <w:rFonts w:eastAsia="Times New Roman" w:cstheme="minorHAnsi"/>
          <w:color w:val="000000"/>
          <w:lang w:val="en-GB" w:eastAsia="en-GB"/>
        </w:rPr>
        <w:t xml:space="preserve">a </w:t>
      </w:r>
      <w:r w:rsidRPr="005E7D61">
        <w:rPr>
          <w:rFonts w:eastAsia="Times New Roman" w:cstheme="minorHAnsi"/>
          <w:color w:val="000000"/>
          <w:lang w:val="en-GB" w:eastAsia="en-GB"/>
        </w:rPr>
        <w:t>marriage with each other.</w:t>
      </w:r>
    </w:p>
    <w:p w14:paraId="40CEFBB6" w14:textId="52F38473" w:rsidR="005E7D61" w:rsidRDefault="005E7D61" w:rsidP="005E7D61">
      <w:pPr>
        <w:pStyle w:val="ListParagraph"/>
        <w:numPr>
          <w:ilvl w:val="0"/>
          <w:numId w:val="23"/>
        </w:numPr>
        <w:rPr>
          <w:rFonts w:eastAsia="Times New Roman" w:cstheme="minorHAnsi"/>
          <w:color w:val="000000"/>
          <w:lang w:val="en-GB" w:eastAsia="en-GB"/>
        </w:rPr>
      </w:pPr>
      <w:r>
        <w:rPr>
          <w:rFonts w:eastAsia="Times New Roman" w:cstheme="minorHAnsi"/>
          <w:color w:val="000000"/>
          <w:lang w:val="en-GB" w:eastAsia="en-GB"/>
        </w:rPr>
        <w:t>After each has said they are, they join hands and make their promises.  They each</w:t>
      </w:r>
      <w:r w:rsidR="00AB2526">
        <w:rPr>
          <w:rFonts w:eastAsia="Times New Roman" w:cstheme="minorHAnsi"/>
          <w:color w:val="000000"/>
          <w:lang w:val="en-GB" w:eastAsia="en-GB"/>
        </w:rPr>
        <w:t>, in turn,</w:t>
      </w:r>
      <w:r>
        <w:rPr>
          <w:rFonts w:eastAsia="Times New Roman" w:cstheme="minorHAnsi"/>
          <w:color w:val="000000"/>
          <w:lang w:val="en-GB" w:eastAsia="en-GB"/>
        </w:rPr>
        <w:t xml:space="preserve"> say, “I call upon these persons here present to witness that I (name) do take thee (name) to be my lawful wedded wife/husband to have and to hold</w:t>
      </w:r>
      <w:r w:rsidR="00AB2526">
        <w:rPr>
          <w:rFonts w:eastAsia="Times New Roman" w:cstheme="minorHAnsi"/>
          <w:color w:val="000000"/>
          <w:lang w:val="en-GB" w:eastAsia="en-GB"/>
        </w:rPr>
        <w:t>, from this day forward, for better, for worse, for richer, for poorer, in sickness and in health, to love and to cherish till death do us part.”</w:t>
      </w:r>
    </w:p>
    <w:p w14:paraId="4E95530C" w14:textId="57C5F3A4" w:rsidR="00AB2526" w:rsidRPr="00C840D3" w:rsidRDefault="00AB2526" w:rsidP="005E7D61">
      <w:pPr>
        <w:pStyle w:val="ListParagraph"/>
        <w:numPr>
          <w:ilvl w:val="0"/>
          <w:numId w:val="23"/>
        </w:numPr>
        <w:rPr>
          <w:rFonts w:eastAsia="Times New Roman" w:cstheme="minorHAnsi"/>
          <w:color w:val="000000"/>
          <w:lang w:val="en-GB" w:eastAsia="en-GB"/>
        </w:rPr>
      </w:pPr>
      <w:r w:rsidRPr="00AB2526">
        <w:rPr>
          <w:rFonts w:eastAsia="Times New Roman" w:cstheme="minorHAnsi"/>
          <w:noProof/>
          <w:color w:val="000000"/>
          <w:lang w:val="en-GB" w:eastAsia="en-GB"/>
        </w:rPr>
        <w:drawing>
          <wp:anchor distT="0" distB="0" distL="114300" distR="114300" simplePos="0" relativeHeight="251701248" behindDoc="1" locked="0" layoutInCell="1" allowOverlap="1" wp14:anchorId="73376049" wp14:editId="0DE5B604">
            <wp:simplePos x="0" y="0"/>
            <wp:positionH relativeFrom="column">
              <wp:posOffset>4399280</wp:posOffset>
            </wp:positionH>
            <wp:positionV relativeFrom="paragraph">
              <wp:posOffset>-134620</wp:posOffset>
            </wp:positionV>
            <wp:extent cx="1975485" cy="1143635"/>
            <wp:effectExtent l="0" t="0" r="5715" b="0"/>
            <wp:wrapTight wrapText="bothSides">
              <wp:wrapPolygon edited="0">
                <wp:start x="0" y="0"/>
                <wp:lineTo x="0" y="21228"/>
                <wp:lineTo x="21454" y="21228"/>
                <wp:lineTo x="2145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75485" cy="11436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cstheme="minorHAnsi"/>
          <w:color w:val="000000"/>
          <w:lang w:val="en-GB" w:eastAsia="en-GB"/>
        </w:rPr>
        <w:t>Rings</w:t>
      </w:r>
      <w:r w:rsidR="00C840D3">
        <w:rPr>
          <w:rFonts w:eastAsia="Times New Roman" w:cstheme="minorHAnsi"/>
          <w:color w:val="000000"/>
          <w:lang w:val="en-GB" w:eastAsia="en-GB"/>
        </w:rPr>
        <w:t>,</w:t>
      </w:r>
      <w:r>
        <w:rPr>
          <w:rFonts w:eastAsia="Times New Roman" w:cstheme="minorHAnsi"/>
          <w:color w:val="000000"/>
          <w:lang w:val="en-GB" w:eastAsia="en-GB"/>
        </w:rPr>
        <w:t xml:space="preserve"> </w:t>
      </w:r>
      <w:r w:rsidR="00C840D3" w:rsidRPr="00664B40">
        <w:rPr>
          <w:lang w:val="en-GB"/>
        </w:rPr>
        <w:t>which are a sign of love and fidelity</w:t>
      </w:r>
      <w:r w:rsidR="00C840D3">
        <w:rPr>
          <w:lang w:val="en-GB"/>
        </w:rPr>
        <w:t>,</w:t>
      </w:r>
      <w:r w:rsidR="00C840D3" w:rsidRPr="00664B40">
        <w:rPr>
          <w:lang w:val="en-GB"/>
        </w:rPr>
        <w:t xml:space="preserve"> are blessed by the</w:t>
      </w:r>
      <w:r w:rsidR="00C840D3">
        <w:rPr>
          <w:lang w:val="en-GB"/>
        </w:rPr>
        <w:t xml:space="preserve"> </w:t>
      </w:r>
      <w:r w:rsidR="00C840D3" w:rsidRPr="00664B40">
        <w:rPr>
          <w:lang w:val="en-GB"/>
        </w:rPr>
        <w:t>priest</w:t>
      </w:r>
      <w:r w:rsidR="00C840D3">
        <w:rPr>
          <w:rFonts w:eastAsia="Times New Roman" w:cstheme="minorHAnsi"/>
          <w:color w:val="000000"/>
          <w:lang w:val="en-GB" w:eastAsia="en-GB"/>
        </w:rPr>
        <w:t xml:space="preserve"> </w:t>
      </w:r>
      <w:r>
        <w:rPr>
          <w:rFonts w:eastAsia="Times New Roman" w:cstheme="minorHAnsi"/>
          <w:color w:val="000000"/>
          <w:lang w:val="en-GB" w:eastAsia="en-GB"/>
        </w:rPr>
        <w:t>and exchanged.  The bride and groom say to one another, (name), take this ring as a sign of my love and fidelity. In the name of the Father and of the Son and of the Holy Spirit”</w:t>
      </w:r>
      <w:r w:rsidR="00C840D3">
        <w:rPr>
          <w:rFonts w:eastAsia="Times New Roman" w:cstheme="minorHAnsi"/>
          <w:color w:val="000000"/>
          <w:lang w:val="en-GB" w:eastAsia="en-GB"/>
        </w:rPr>
        <w:t>.  (</w:t>
      </w:r>
      <w:r w:rsidR="00C840D3" w:rsidRPr="00664B40">
        <w:rPr>
          <w:lang w:val="en-GB"/>
        </w:rPr>
        <w:t>Think about the shape of a ring, that it has no beginning or end and is usually made of gold or a precious metal.</w:t>
      </w:r>
      <w:r w:rsidR="00C840D3">
        <w:rPr>
          <w:lang w:val="en-GB"/>
        </w:rPr>
        <w:t>)</w:t>
      </w:r>
    </w:p>
    <w:p w14:paraId="21F17E8D" w14:textId="77777777" w:rsidR="00C840D3" w:rsidRDefault="00C840D3" w:rsidP="00C840D3">
      <w:pPr>
        <w:pStyle w:val="ListParagraph"/>
        <w:numPr>
          <w:ilvl w:val="0"/>
          <w:numId w:val="23"/>
        </w:numPr>
        <w:rPr>
          <w:lang w:val="en-GB"/>
        </w:rPr>
      </w:pPr>
      <w:r w:rsidRPr="00C840D3">
        <w:rPr>
          <w:lang w:val="en-GB"/>
        </w:rPr>
        <w:t xml:space="preserve">The bride and groom and their witnesses sign the register of marriage. This is an official legal document. </w:t>
      </w:r>
    </w:p>
    <w:p w14:paraId="701844D9" w14:textId="77777777" w:rsidR="00C840D3" w:rsidRDefault="00C840D3" w:rsidP="00C840D3">
      <w:pPr>
        <w:pStyle w:val="ListParagraph"/>
        <w:numPr>
          <w:ilvl w:val="0"/>
          <w:numId w:val="23"/>
        </w:numPr>
        <w:rPr>
          <w:lang w:val="en-GB"/>
        </w:rPr>
      </w:pPr>
      <w:r w:rsidRPr="00C840D3">
        <w:rPr>
          <w:lang w:val="en-GB"/>
        </w:rPr>
        <w:t xml:space="preserve">Everyone then joins in with the Our Father, which ends with a blessing in which the priest prays that the couple will be faithful to each other, be an example of Christian life. </w:t>
      </w:r>
    </w:p>
    <w:p w14:paraId="13F4DFDF" w14:textId="4938F3F1" w:rsidR="00C840D3" w:rsidRPr="00C840D3" w:rsidRDefault="00C840D3" w:rsidP="00C840D3">
      <w:pPr>
        <w:pStyle w:val="ListParagraph"/>
        <w:numPr>
          <w:ilvl w:val="0"/>
          <w:numId w:val="23"/>
        </w:numPr>
        <w:rPr>
          <w:lang w:val="en-GB"/>
        </w:rPr>
      </w:pPr>
      <w:r w:rsidRPr="00C840D3">
        <w:rPr>
          <w:lang w:val="en-GB"/>
        </w:rPr>
        <w:t>The priest asks that they will be blessed with children and be good parents and, that at the end of their lives they will have everlasting life in Heaven with all the saints.</w:t>
      </w:r>
    </w:p>
    <w:p w14:paraId="289C45B0" w14:textId="5E451B2D" w:rsidR="00C840D3" w:rsidRPr="00C840D3" w:rsidRDefault="00C840D3" w:rsidP="00C840D3">
      <w:pPr>
        <w:pStyle w:val="ListParagraph"/>
        <w:numPr>
          <w:ilvl w:val="0"/>
          <w:numId w:val="23"/>
        </w:numPr>
        <w:rPr>
          <w:lang w:val="en-GB"/>
        </w:rPr>
      </w:pPr>
      <w:r w:rsidRPr="00C840D3">
        <w:rPr>
          <w:lang w:val="en-GB"/>
        </w:rPr>
        <w:t>The couple leave the church followed by family and friends and celebrations usually follow.</w:t>
      </w:r>
    </w:p>
    <w:p w14:paraId="53C2F7A8" w14:textId="2D748071" w:rsidR="00AB2526" w:rsidRPr="00A932FC" w:rsidRDefault="00AB2526" w:rsidP="00AB2526">
      <w:pPr>
        <w:rPr>
          <w:rFonts w:eastAsia="Times New Roman" w:cstheme="minorHAnsi"/>
          <w:color w:val="000000"/>
          <w:sz w:val="16"/>
          <w:szCs w:val="16"/>
          <w:lang w:val="en-GB" w:eastAsia="en-GB"/>
        </w:rPr>
      </w:pPr>
    </w:p>
    <w:p w14:paraId="5E3B1FF7" w14:textId="06E5D985" w:rsidR="00E97D91" w:rsidRDefault="00C840D3" w:rsidP="00C840D3">
      <w:pPr>
        <w:pStyle w:val="ListParagraph"/>
        <w:numPr>
          <w:ilvl w:val="0"/>
          <w:numId w:val="36"/>
        </w:numPr>
        <w:rPr>
          <w:rFonts w:eastAsia="Times New Roman" w:cstheme="minorHAnsi"/>
          <w:color w:val="000000"/>
          <w:lang w:val="en-GB" w:eastAsia="en-GB"/>
        </w:rPr>
      </w:pPr>
      <w:r>
        <w:rPr>
          <w:rFonts w:eastAsia="Times New Roman" w:cstheme="minorHAnsi"/>
          <w:color w:val="000000"/>
          <w:lang w:val="en-GB" w:eastAsia="en-GB"/>
        </w:rPr>
        <w:t xml:space="preserve">Talk together about </w:t>
      </w:r>
    </w:p>
    <w:p w14:paraId="5845A0AE" w14:textId="69B125E7" w:rsidR="00E97D91" w:rsidRDefault="00C840D3" w:rsidP="00E97D91">
      <w:pPr>
        <w:pStyle w:val="ListParagraph"/>
        <w:numPr>
          <w:ilvl w:val="0"/>
          <w:numId w:val="23"/>
        </w:numPr>
        <w:rPr>
          <w:rFonts w:eastAsia="Times New Roman" w:cstheme="minorHAnsi"/>
          <w:color w:val="000000"/>
          <w:lang w:val="en-GB" w:eastAsia="en-GB"/>
        </w:rPr>
      </w:pPr>
      <w:r>
        <w:rPr>
          <w:rFonts w:eastAsia="Times New Roman" w:cstheme="minorHAnsi"/>
          <w:color w:val="000000"/>
          <w:lang w:val="en-GB" w:eastAsia="en-GB"/>
        </w:rPr>
        <w:t>how a married couple can show their love</w:t>
      </w:r>
      <w:r w:rsidR="00A932FC">
        <w:rPr>
          <w:rFonts w:eastAsia="Times New Roman" w:cstheme="minorHAnsi"/>
          <w:color w:val="000000"/>
          <w:lang w:val="en-GB" w:eastAsia="en-GB"/>
        </w:rPr>
        <w:t>,</w:t>
      </w:r>
      <w:r>
        <w:rPr>
          <w:rFonts w:eastAsia="Times New Roman" w:cstheme="minorHAnsi"/>
          <w:color w:val="000000"/>
          <w:lang w:val="en-GB" w:eastAsia="en-GB"/>
        </w:rPr>
        <w:t xml:space="preserve"> service </w:t>
      </w:r>
      <w:r w:rsidR="00A932FC">
        <w:rPr>
          <w:rFonts w:eastAsia="Times New Roman" w:cstheme="minorHAnsi"/>
          <w:color w:val="000000"/>
          <w:lang w:val="en-GB" w:eastAsia="en-GB"/>
        </w:rPr>
        <w:t xml:space="preserve">and fidelity </w:t>
      </w:r>
      <w:r>
        <w:rPr>
          <w:rFonts w:eastAsia="Times New Roman" w:cstheme="minorHAnsi"/>
          <w:color w:val="000000"/>
          <w:lang w:val="en-GB" w:eastAsia="en-GB"/>
        </w:rPr>
        <w:t xml:space="preserve">to each other </w:t>
      </w:r>
    </w:p>
    <w:p w14:paraId="374E286E" w14:textId="5845E4BB" w:rsidR="00C840D3" w:rsidRDefault="00C840D3" w:rsidP="00E97D91">
      <w:pPr>
        <w:pStyle w:val="ListParagraph"/>
        <w:numPr>
          <w:ilvl w:val="0"/>
          <w:numId w:val="23"/>
        </w:numPr>
        <w:rPr>
          <w:rFonts w:eastAsia="Times New Roman" w:cstheme="minorHAnsi"/>
          <w:color w:val="000000"/>
          <w:lang w:val="en-GB" w:eastAsia="en-GB"/>
        </w:rPr>
      </w:pPr>
      <w:r>
        <w:rPr>
          <w:rFonts w:eastAsia="Times New Roman" w:cstheme="minorHAnsi"/>
          <w:color w:val="000000"/>
          <w:lang w:val="en-GB" w:eastAsia="en-GB"/>
        </w:rPr>
        <w:t>why the promises they make are important</w:t>
      </w:r>
      <w:r w:rsidR="00E97D91">
        <w:rPr>
          <w:rFonts w:eastAsia="Times New Roman" w:cstheme="minorHAnsi"/>
          <w:color w:val="000000"/>
          <w:lang w:val="en-GB" w:eastAsia="en-GB"/>
        </w:rPr>
        <w:t xml:space="preserve">  </w:t>
      </w:r>
    </w:p>
    <w:p w14:paraId="5875B780" w14:textId="32EF536D" w:rsidR="00E97D91" w:rsidRDefault="00E97D91" w:rsidP="00E97D91">
      <w:pPr>
        <w:pStyle w:val="ListParagraph"/>
        <w:numPr>
          <w:ilvl w:val="0"/>
          <w:numId w:val="23"/>
        </w:numPr>
        <w:rPr>
          <w:rFonts w:eastAsia="Times New Roman" w:cstheme="minorHAnsi"/>
          <w:color w:val="000000"/>
          <w:lang w:val="en-GB" w:eastAsia="en-GB"/>
        </w:rPr>
      </w:pPr>
      <w:r>
        <w:rPr>
          <w:rFonts w:eastAsia="Times New Roman" w:cstheme="minorHAnsi"/>
          <w:color w:val="000000"/>
          <w:lang w:val="en-GB" w:eastAsia="en-GB"/>
        </w:rPr>
        <w:t>whether the promises are hard to keep and what they commit the bride and groom to</w:t>
      </w:r>
    </w:p>
    <w:p w14:paraId="36A44DB5" w14:textId="50BD6F8B" w:rsidR="00E97D91" w:rsidRPr="00C840D3" w:rsidRDefault="00E97D91" w:rsidP="00E97D91">
      <w:pPr>
        <w:pStyle w:val="ListParagraph"/>
        <w:numPr>
          <w:ilvl w:val="0"/>
          <w:numId w:val="23"/>
        </w:numPr>
        <w:rPr>
          <w:rFonts w:eastAsia="Times New Roman" w:cstheme="minorHAnsi"/>
          <w:color w:val="000000"/>
          <w:lang w:val="en-GB" w:eastAsia="en-GB"/>
        </w:rPr>
      </w:pPr>
      <w:r>
        <w:rPr>
          <w:rFonts w:eastAsia="Times New Roman" w:cstheme="minorHAnsi"/>
          <w:color w:val="000000"/>
          <w:lang w:val="en-GB" w:eastAsia="en-GB"/>
        </w:rPr>
        <w:t>what the rings symbolise</w:t>
      </w:r>
    </w:p>
    <w:p w14:paraId="073E31EC" w14:textId="22BEBBE2" w:rsidR="00AB2526" w:rsidRPr="00A932FC" w:rsidRDefault="00AB2526" w:rsidP="00AB2526">
      <w:pPr>
        <w:rPr>
          <w:rFonts w:eastAsia="Times New Roman" w:cstheme="minorHAnsi"/>
          <w:color w:val="000000"/>
          <w:sz w:val="14"/>
          <w:szCs w:val="14"/>
          <w:lang w:val="en-GB" w:eastAsia="en-GB"/>
        </w:rPr>
      </w:pPr>
    </w:p>
    <w:p w14:paraId="0A1DC265" w14:textId="77FA200B" w:rsidR="00C840D3" w:rsidRPr="00E97D91" w:rsidRDefault="00E97D91" w:rsidP="00AB2526">
      <w:pPr>
        <w:rPr>
          <w:rFonts w:eastAsia="Times New Roman" w:cstheme="minorHAnsi"/>
          <w:b/>
          <w:bCs/>
          <w:color w:val="000000"/>
          <w:lang w:val="en-GB" w:eastAsia="en-GB"/>
        </w:rPr>
      </w:pPr>
      <w:r w:rsidRPr="00E97D91">
        <w:rPr>
          <w:rFonts w:eastAsia="Times New Roman" w:cstheme="minorHAnsi"/>
          <w:b/>
          <w:bCs/>
          <w:color w:val="000000"/>
          <w:lang w:val="en-GB" w:eastAsia="en-GB"/>
        </w:rPr>
        <w:t>Activities:</w:t>
      </w:r>
    </w:p>
    <w:p w14:paraId="14BC70C8" w14:textId="0D6E4ACD" w:rsidR="00A932FC" w:rsidRPr="00A932FC" w:rsidRDefault="00A932FC" w:rsidP="00A932FC">
      <w:pPr>
        <w:pStyle w:val="ListParagraph"/>
        <w:numPr>
          <w:ilvl w:val="0"/>
          <w:numId w:val="37"/>
        </w:numPr>
        <w:rPr>
          <w:rFonts w:cstheme="minorHAnsi"/>
          <w:color w:val="231F20"/>
          <w:lang w:val="en-GB"/>
        </w:rPr>
      </w:pPr>
      <w:r>
        <w:rPr>
          <w:lang w:val="en-GB"/>
        </w:rPr>
        <w:t xml:space="preserve">Design a wedding card using appropriate symbols.  </w:t>
      </w:r>
      <w:r w:rsidRPr="00E97D91">
        <w:rPr>
          <w:lang w:val="en-GB"/>
        </w:rPr>
        <w:t>Create a prayer for married people, asking God for his strength and guidance</w:t>
      </w:r>
      <w:r>
        <w:rPr>
          <w:lang w:val="en-GB"/>
        </w:rPr>
        <w:t xml:space="preserve"> to help the couple show their love and service to each other. I</w:t>
      </w:r>
      <w:r w:rsidRPr="00E97D91">
        <w:rPr>
          <w:lang w:val="en-GB"/>
        </w:rPr>
        <w:t xml:space="preserve">ncorporate the prayer into </w:t>
      </w:r>
      <w:r>
        <w:rPr>
          <w:lang w:val="en-GB"/>
        </w:rPr>
        <w:t>the</w:t>
      </w:r>
      <w:r w:rsidRPr="00E97D91">
        <w:rPr>
          <w:lang w:val="en-GB"/>
        </w:rPr>
        <w:t xml:space="preserve"> wedding card.</w:t>
      </w:r>
    </w:p>
    <w:p w14:paraId="5B385391" w14:textId="77777777" w:rsidR="00A932FC" w:rsidRPr="00E97D91" w:rsidRDefault="00A932FC" w:rsidP="00A932FC">
      <w:pPr>
        <w:pStyle w:val="ListParagraph"/>
        <w:rPr>
          <w:rFonts w:cstheme="minorHAnsi"/>
          <w:color w:val="231F20"/>
          <w:lang w:val="en-GB"/>
        </w:rPr>
      </w:pPr>
    </w:p>
    <w:p w14:paraId="1E27317B" w14:textId="01F7285E" w:rsidR="00E97D91" w:rsidRDefault="00E97D91" w:rsidP="00E97D91">
      <w:pPr>
        <w:pStyle w:val="ListParagraph"/>
        <w:numPr>
          <w:ilvl w:val="0"/>
          <w:numId w:val="37"/>
        </w:numPr>
        <w:rPr>
          <w:rFonts w:cstheme="minorHAnsi"/>
          <w:color w:val="231F20"/>
          <w:lang w:val="en-GB"/>
        </w:rPr>
      </w:pPr>
      <w:r w:rsidRPr="004B551A">
        <w:rPr>
          <w:rFonts w:cstheme="minorHAnsi"/>
          <w:color w:val="231F20"/>
          <w:lang w:val="en-GB"/>
        </w:rPr>
        <w:t>Make a booklet of the marriage liturgy, explaining what is happening and why, include a choice of appropriate hymns</w:t>
      </w:r>
      <w:r>
        <w:rPr>
          <w:rFonts w:cstheme="minorHAnsi"/>
          <w:color w:val="231F20"/>
          <w:lang w:val="en-GB"/>
        </w:rPr>
        <w:t xml:space="preserve"> and </w:t>
      </w:r>
      <w:r w:rsidRPr="004B551A">
        <w:rPr>
          <w:rFonts w:cstheme="minorHAnsi"/>
          <w:color w:val="231F20"/>
          <w:lang w:val="en-GB"/>
        </w:rPr>
        <w:t>scripture readings and give reasons for your choices.</w:t>
      </w:r>
    </w:p>
    <w:p w14:paraId="0F7F17CF" w14:textId="77777777" w:rsidR="00E97D91" w:rsidRPr="00A932FC" w:rsidRDefault="00E97D91" w:rsidP="00A932FC">
      <w:pPr>
        <w:rPr>
          <w:lang w:val="en-GB"/>
        </w:rPr>
      </w:pPr>
    </w:p>
    <w:p w14:paraId="31F18D15" w14:textId="497349BA" w:rsidR="00AB2526" w:rsidRPr="005F6BB5" w:rsidRDefault="00AB2526" w:rsidP="00A932FC">
      <w:pPr>
        <w:pStyle w:val="ListParagraph"/>
        <w:numPr>
          <w:ilvl w:val="0"/>
          <w:numId w:val="37"/>
        </w:numPr>
        <w:rPr>
          <w:rFonts w:cstheme="minorHAnsi"/>
          <w:color w:val="231F20"/>
          <w:lang w:val="en-GB"/>
        </w:rPr>
      </w:pPr>
      <w:r w:rsidRPr="00E97D91">
        <w:rPr>
          <w:lang w:val="en-GB"/>
        </w:rPr>
        <w:t>Read the Promises. In your own words say what you think they might mean in terms of thoughts and actions within daily life.</w:t>
      </w:r>
      <w:r w:rsidR="00A932FC">
        <w:rPr>
          <w:lang w:val="en-GB"/>
        </w:rPr>
        <w:t xml:space="preserve">  </w:t>
      </w:r>
      <w:r w:rsidRPr="00A932FC">
        <w:rPr>
          <w:lang w:val="en-GB"/>
        </w:rPr>
        <w:t>Match simplified promises to the actual promises of the sacrament of marriage and give an example of how this might be lived out in married life.</w:t>
      </w:r>
    </w:p>
    <w:p w14:paraId="433FF9E5" w14:textId="77777777" w:rsidR="005F6BB5" w:rsidRPr="005F6BB5" w:rsidRDefault="005F6BB5" w:rsidP="005F6BB5">
      <w:pPr>
        <w:pStyle w:val="ListParagraph"/>
        <w:rPr>
          <w:rFonts w:cstheme="minorHAnsi"/>
          <w:color w:val="231F20"/>
          <w:lang w:val="en-GB"/>
        </w:rPr>
      </w:pPr>
    </w:p>
    <w:p w14:paraId="66E03AE3" w14:textId="77777777" w:rsidR="005F6BB5" w:rsidRPr="00A932FC" w:rsidRDefault="005F6BB5" w:rsidP="005F6BB5">
      <w:pPr>
        <w:pStyle w:val="ListParagraph"/>
        <w:rPr>
          <w:rFonts w:cstheme="minorHAnsi"/>
          <w:color w:val="231F20"/>
          <w:lang w:val="en-GB"/>
        </w:rPr>
      </w:pPr>
      <w:bookmarkStart w:id="3" w:name="_GoBack"/>
      <w:bookmarkEnd w:id="3"/>
    </w:p>
    <w:tbl>
      <w:tblPr>
        <w:tblpPr w:leftFromText="180" w:rightFromText="180" w:vertAnchor="text" w:horzAnchor="margin" w:tblpY="236"/>
        <w:tblW w:w="9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2"/>
        <w:gridCol w:w="3330"/>
        <w:gridCol w:w="3150"/>
      </w:tblGrid>
      <w:tr w:rsidR="00A932FC" w:rsidRPr="00664B40" w14:paraId="62A9C463" w14:textId="77777777" w:rsidTr="00A932FC">
        <w:trPr>
          <w:trHeight w:val="767"/>
        </w:trPr>
        <w:tc>
          <w:tcPr>
            <w:tcW w:w="3232" w:type="dxa"/>
            <w:shd w:val="clear" w:color="auto" w:fill="D0CECE" w:themeFill="background2" w:themeFillShade="E6"/>
            <w:vAlign w:val="center"/>
          </w:tcPr>
          <w:p w14:paraId="665AAB54" w14:textId="77777777" w:rsidR="00A932FC" w:rsidRPr="00664B40" w:rsidRDefault="00A932FC" w:rsidP="00A932FC">
            <w:pPr>
              <w:jc w:val="center"/>
              <w:rPr>
                <w:rFonts w:ascii="Calibri" w:hAnsi="Calibri" w:cs="Calibri"/>
                <w:b/>
                <w:bCs/>
                <w:color w:val="000000" w:themeColor="text1"/>
                <w:spacing w:val="11"/>
                <w:sz w:val="28"/>
                <w:szCs w:val="28"/>
                <w:lang w:val="en-GB"/>
              </w:rPr>
            </w:pPr>
            <w:r w:rsidRPr="00664B40">
              <w:rPr>
                <w:rFonts w:ascii="Calibri" w:hAnsi="Calibri" w:cs="Calibri"/>
                <w:b/>
                <w:bCs/>
                <w:color w:val="000000" w:themeColor="text1"/>
                <w:spacing w:val="11"/>
                <w:sz w:val="28"/>
                <w:szCs w:val="28"/>
                <w:lang w:val="en-GB"/>
              </w:rPr>
              <w:lastRenderedPageBreak/>
              <w:t>Simplified Promise…</w:t>
            </w:r>
          </w:p>
        </w:tc>
        <w:tc>
          <w:tcPr>
            <w:tcW w:w="3330" w:type="dxa"/>
            <w:shd w:val="clear" w:color="auto" w:fill="D0CECE" w:themeFill="background2" w:themeFillShade="E6"/>
            <w:vAlign w:val="center"/>
          </w:tcPr>
          <w:p w14:paraId="3F6BB2F2" w14:textId="77777777" w:rsidR="00A932FC" w:rsidRPr="00664B40" w:rsidRDefault="00A932FC" w:rsidP="00A932FC">
            <w:pPr>
              <w:jc w:val="center"/>
              <w:rPr>
                <w:rFonts w:ascii="Calibri" w:hAnsi="Calibri" w:cs="Calibri"/>
                <w:b/>
                <w:bCs/>
                <w:color w:val="000000" w:themeColor="text1"/>
                <w:spacing w:val="11"/>
                <w:sz w:val="28"/>
                <w:szCs w:val="28"/>
                <w:lang w:val="en-GB"/>
              </w:rPr>
            </w:pPr>
            <w:r w:rsidRPr="00664B40">
              <w:rPr>
                <w:rFonts w:ascii="Calibri" w:hAnsi="Calibri" w:cs="Calibri"/>
                <w:b/>
                <w:bCs/>
                <w:color w:val="000000" w:themeColor="text1"/>
                <w:spacing w:val="11"/>
                <w:sz w:val="28"/>
                <w:szCs w:val="28"/>
                <w:lang w:val="en-GB"/>
              </w:rPr>
              <w:t>Actual Promise…</w:t>
            </w:r>
          </w:p>
        </w:tc>
        <w:tc>
          <w:tcPr>
            <w:tcW w:w="3150" w:type="dxa"/>
            <w:shd w:val="clear" w:color="auto" w:fill="D0CECE" w:themeFill="background2" w:themeFillShade="E6"/>
            <w:vAlign w:val="center"/>
          </w:tcPr>
          <w:p w14:paraId="21BCCA4E" w14:textId="77777777" w:rsidR="00A932FC" w:rsidRPr="00664B40" w:rsidRDefault="00A932FC" w:rsidP="00A932FC">
            <w:pPr>
              <w:jc w:val="center"/>
              <w:rPr>
                <w:rFonts w:ascii="Calibri" w:hAnsi="Calibri" w:cs="Calibri"/>
                <w:b/>
                <w:bCs/>
                <w:color w:val="000000" w:themeColor="text1"/>
                <w:spacing w:val="11"/>
                <w:sz w:val="28"/>
                <w:szCs w:val="28"/>
                <w:lang w:val="en-GB"/>
              </w:rPr>
            </w:pPr>
            <w:r w:rsidRPr="00664B40">
              <w:rPr>
                <w:rFonts w:ascii="Calibri" w:hAnsi="Calibri" w:cs="Calibri"/>
                <w:b/>
                <w:bCs/>
                <w:color w:val="000000" w:themeColor="text1"/>
                <w:spacing w:val="11"/>
                <w:sz w:val="28"/>
                <w:szCs w:val="28"/>
                <w:lang w:val="en-GB"/>
              </w:rPr>
              <w:t>How this is might be lived in daily life…</w:t>
            </w:r>
          </w:p>
        </w:tc>
      </w:tr>
      <w:tr w:rsidR="00A932FC" w:rsidRPr="00664B40" w14:paraId="1F958180" w14:textId="77777777" w:rsidTr="00A932FC">
        <w:trPr>
          <w:trHeight w:val="921"/>
        </w:trPr>
        <w:tc>
          <w:tcPr>
            <w:tcW w:w="3232" w:type="dxa"/>
            <w:vAlign w:val="center"/>
          </w:tcPr>
          <w:p w14:paraId="25DFF0B2" w14:textId="77777777" w:rsidR="00A932FC" w:rsidRPr="00A932FC" w:rsidRDefault="00A932FC" w:rsidP="00A932FC">
            <w:pPr>
              <w:rPr>
                <w:rFonts w:ascii="Calibri" w:hAnsi="Calibri" w:cs="Calibri"/>
                <w:bCs/>
                <w:color w:val="000000" w:themeColor="text1"/>
                <w:spacing w:val="11"/>
                <w:sz w:val="28"/>
                <w:szCs w:val="28"/>
                <w:lang w:val="en-GB"/>
              </w:rPr>
            </w:pPr>
            <w:r w:rsidRPr="00A932FC">
              <w:rPr>
                <w:rFonts w:ascii="Calibri" w:hAnsi="Calibri" w:cs="Calibri"/>
                <w:bCs/>
                <w:color w:val="000000" w:themeColor="text1"/>
                <w:spacing w:val="11"/>
                <w:sz w:val="28"/>
                <w:szCs w:val="28"/>
                <w:lang w:val="en-GB"/>
              </w:rPr>
              <w:t xml:space="preserve">Not to let illness </w:t>
            </w:r>
            <w:r w:rsidRPr="00A932FC">
              <w:rPr>
                <w:rFonts w:ascii="Calibri" w:hAnsi="Calibri" w:cs="Calibri"/>
                <w:bCs/>
                <w:color w:val="000000" w:themeColor="text1"/>
                <w:spacing w:val="11"/>
                <w:sz w:val="28"/>
                <w:szCs w:val="28"/>
                <w:lang w:val="en-GB"/>
              </w:rPr>
              <w:br/>
              <w:t>break us up</w:t>
            </w:r>
          </w:p>
        </w:tc>
        <w:tc>
          <w:tcPr>
            <w:tcW w:w="3330" w:type="dxa"/>
            <w:vAlign w:val="center"/>
          </w:tcPr>
          <w:p w14:paraId="1B219144" w14:textId="77777777" w:rsidR="00A932FC" w:rsidRPr="00A932FC" w:rsidRDefault="00A932FC" w:rsidP="00A932FC">
            <w:pPr>
              <w:rPr>
                <w:rFonts w:ascii="Calibri" w:hAnsi="Calibri" w:cs="Calibri"/>
                <w:bCs/>
                <w:color w:val="000000" w:themeColor="text1"/>
                <w:spacing w:val="11"/>
                <w:sz w:val="28"/>
                <w:szCs w:val="28"/>
                <w:lang w:val="en-GB"/>
              </w:rPr>
            </w:pPr>
            <w:r w:rsidRPr="00A932FC">
              <w:rPr>
                <w:rFonts w:ascii="Calibri" w:hAnsi="Calibri" w:cs="Calibri"/>
                <w:bCs/>
                <w:color w:val="000000" w:themeColor="text1"/>
                <w:spacing w:val="11"/>
                <w:sz w:val="28"/>
                <w:szCs w:val="28"/>
                <w:lang w:val="en-GB"/>
              </w:rPr>
              <w:t>In sickness and in health</w:t>
            </w:r>
          </w:p>
        </w:tc>
        <w:tc>
          <w:tcPr>
            <w:tcW w:w="3150" w:type="dxa"/>
            <w:vAlign w:val="center"/>
          </w:tcPr>
          <w:p w14:paraId="71CEA4CF" w14:textId="77777777" w:rsidR="00A932FC" w:rsidRPr="00A932FC" w:rsidRDefault="00A932FC" w:rsidP="00A932FC">
            <w:pPr>
              <w:rPr>
                <w:rFonts w:ascii="Calibri" w:hAnsi="Calibri" w:cs="Calibri"/>
                <w:bCs/>
                <w:color w:val="000000" w:themeColor="text1"/>
                <w:spacing w:val="11"/>
                <w:sz w:val="28"/>
                <w:szCs w:val="28"/>
                <w:lang w:val="en-GB"/>
              </w:rPr>
            </w:pPr>
            <w:r w:rsidRPr="00A932FC">
              <w:rPr>
                <w:rFonts w:ascii="Calibri" w:hAnsi="Calibri" w:cs="Calibri"/>
                <w:bCs/>
                <w:color w:val="000000" w:themeColor="text1"/>
                <w:spacing w:val="11"/>
                <w:sz w:val="28"/>
                <w:szCs w:val="28"/>
                <w:lang w:val="en-GB"/>
              </w:rPr>
              <w:t xml:space="preserve">Looking after one another </w:t>
            </w:r>
          </w:p>
        </w:tc>
      </w:tr>
      <w:tr w:rsidR="00A932FC" w:rsidRPr="00664B40" w14:paraId="60229E14" w14:textId="77777777" w:rsidTr="00A932FC">
        <w:trPr>
          <w:trHeight w:val="976"/>
        </w:trPr>
        <w:tc>
          <w:tcPr>
            <w:tcW w:w="3232" w:type="dxa"/>
            <w:vAlign w:val="center"/>
          </w:tcPr>
          <w:p w14:paraId="4595DF58" w14:textId="77777777" w:rsidR="00A932FC" w:rsidRPr="00A932FC" w:rsidRDefault="00A932FC" w:rsidP="00A932FC">
            <w:pPr>
              <w:rPr>
                <w:rFonts w:ascii="Calibri" w:hAnsi="Calibri" w:cs="Calibri"/>
                <w:bCs/>
                <w:color w:val="000000" w:themeColor="text1"/>
                <w:spacing w:val="11"/>
                <w:sz w:val="28"/>
                <w:szCs w:val="28"/>
                <w:lang w:val="en-GB"/>
              </w:rPr>
            </w:pPr>
            <w:r w:rsidRPr="00A932FC">
              <w:rPr>
                <w:rFonts w:ascii="Calibri" w:hAnsi="Calibri" w:cs="Calibri"/>
                <w:bCs/>
                <w:color w:val="000000" w:themeColor="text1"/>
                <w:spacing w:val="11"/>
                <w:sz w:val="28"/>
                <w:szCs w:val="28"/>
                <w:lang w:val="en-GB"/>
              </w:rPr>
              <w:t>To share all I have equally with you</w:t>
            </w:r>
          </w:p>
        </w:tc>
        <w:tc>
          <w:tcPr>
            <w:tcW w:w="3330" w:type="dxa"/>
            <w:vAlign w:val="center"/>
          </w:tcPr>
          <w:p w14:paraId="21A616A0" w14:textId="77777777" w:rsidR="00A932FC" w:rsidRPr="00A932FC" w:rsidRDefault="00A932FC" w:rsidP="00A932FC">
            <w:pPr>
              <w:rPr>
                <w:rFonts w:ascii="Calibri" w:hAnsi="Calibri" w:cs="Calibri"/>
                <w:bCs/>
                <w:color w:val="000000" w:themeColor="text1"/>
                <w:spacing w:val="11"/>
                <w:sz w:val="28"/>
                <w:szCs w:val="28"/>
                <w:lang w:val="en-GB"/>
              </w:rPr>
            </w:pPr>
          </w:p>
        </w:tc>
        <w:tc>
          <w:tcPr>
            <w:tcW w:w="3150" w:type="dxa"/>
            <w:vAlign w:val="center"/>
          </w:tcPr>
          <w:p w14:paraId="7BBEC1ED" w14:textId="77777777" w:rsidR="00A932FC" w:rsidRPr="00A932FC" w:rsidRDefault="00A932FC" w:rsidP="00A932FC">
            <w:pPr>
              <w:rPr>
                <w:rFonts w:ascii="Calibri" w:hAnsi="Calibri" w:cs="Calibri"/>
                <w:bCs/>
                <w:color w:val="000000" w:themeColor="text1"/>
                <w:spacing w:val="11"/>
                <w:sz w:val="28"/>
                <w:szCs w:val="28"/>
                <w:lang w:val="en-GB"/>
              </w:rPr>
            </w:pPr>
          </w:p>
        </w:tc>
      </w:tr>
      <w:tr w:rsidR="00A932FC" w:rsidRPr="00664B40" w14:paraId="769BCCB1" w14:textId="77777777" w:rsidTr="00A932FC">
        <w:trPr>
          <w:trHeight w:val="833"/>
        </w:trPr>
        <w:tc>
          <w:tcPr>
            <w:tcW w:w="3232" w:type="dxa"/>
            <w:vAlign w:val="center"/>
          </w:tcPr>
          <w:p w14:paraId="2B173E35" w14:textId="77777777" w:rsidR="00A932FC" w:rsidRPr="00A932FC" w:rsidRDefault="00A932FC" w:rsidP="00A932FC">
            <w:pPr>
              <w:rPr>
                <w:rFonts w:ascii="Calibri" w:hAnsi="Calibri" w:cs="Calibri"/>
                <w:bCs/>
                <w:color w:val="000000" w:themeColor="text1"/>
                <w:spacing w:val="11"/>
                <w:sz w:val="28"/>
                <w:szCs w:val="28"/>
                <w:lang w:val="en-GB"/>
              </w:rPr>
            </w:pPr>
            <w:r w:rsidRPr="00A932FC">
              <w:rPr>
                <w:rFonts w:ascii="Calibri" w:hAnsi="Calibri" w:cs="Calibri"/>
                <w:bCs/>
                <w:color w:val="000000" w:themeColor="text1"/>
                <w:spacing w:val="11"/>
                <w:sz w:val="28"/>
                <w:szCs w:val="28"/>
                <w:lang w:val="en-GB"/>
              </w:rPr>
              <w:t>To live with you for ever until one of us dies</w:t>
            </w:r>
          </w:p>
        </w:tc>
        <w:tc>
          <w:tcPr>
            <w:tcW w:w="3330" w:type="dxa"/>
            <w:vAlign w:val="center"/>
          </w:tcPr>
          <w:p w14:paraId="35BA4209" w14:textId="77777777" w:rsidR="00A932FC" w:rsidRPr="00A932FC" w:rsidRDefault="00A932FC" w:rsidP="00A932FC">
            <w:pPr>
              <w:rPr>
                <w:rFonts w:ascii="Calibri" w:hAnsi="Calibri" w:cs="Calibri"/>
                <w:bCs/>
                <w:color w:val="000000" w:themeColor="text1"/>
                <w:spacing w:val="11"/>
                <w:sz w:val="28"/>
                <w:szCs w:val="28"/>
                <w:lang w:val="en-GB"/>
              </w:rPr>
            </w:pPr>
          </w:p>
        </w:tc>
        <w:tc>
          <w:tcPr>
            <w:tcW w:w="3150" w:type="dxa"/>
            <w:vAlign w:val="center"/>
          </w:tcPr>
          <w:p w14:paraId="45841163" w14:textId="77777777" w:rsidR="00A932FC" w:rsidRPr="00A932FC" w:rsidRDefault="00A932FC" w:rsidP="00A932FC">
            <w:pPr>
              <w:rPr>
                <w:rFonts w:ascii="Calibri" w:hAnsi="Calibri" w:cs="Calibri"/>
                <w:bCs/>
                <w:color w:val="000000" w:themeColor="text1"/>
                <w:spacing w:val="11"/>
                <w:sz w:val="28"/>
                <w:szCs w:val="28"/>
                <w:lang w:val="en-GB"/>
              </w:rPr>
            </w:pPr>
          </w:p>
        </w:tc>
      </w:tr>
      <w:tr w:rsidR="00A932FC" w:rsidRPr="00664B40" w14:paraId="595BFE6F" w14:textId="77777777" w:rsidTr="00A932FC">
        <w:trPr>
          <w:trHeight w:val="846"/>
        </w:trPr>
        <w:tc>
          <w:tcPr>
            <w:tcW w:w="3232" w:type="dxa"/>
            <w:vAlign w:val="center"/>
          </w:tcPr>
          <w:p w14:paraId="52089850" w14:textId="77777777" w:rsidR="00A932FC" w:rsidRPr="00A932FC" w:rsidRDefault="00A932FC" w:rsidP="00A932FC">
            <w:pPr>
              <w:rPr>
                <w:rFonts w:ascii="Calibri" w:hAnsi="Calibri" w:cs="Calibri"/>
                <w:bCs/>
                <w:color w:val="000000" w:themeColor="text1"/>
                <w:spacing w:val="11"/>
                <w:sz w:val="28"/>
                <w:szCs w:val="28"/>
                <w:lang w:val="en-GB"/>
              </w:rPr>
            </w:pPr>
            <w:r w:rsidRPr="00A932FC">
              <w:rPr>
                <w:rFonts w:ascii="Calibri" w:hAnsi="Calibri" w:cs="Calibri"/>
                <w:bCs/>
                <w:color w:val="000000" w:themeColor="text1"/>
                <w:spacing w:val="11"/>
                <w:sz w:val="28"/>
                <w:szCs w:val="28"/>
                <w:lang w:val="en-GB"/>
              </w:rPr>
              <w:t xml:space="preserve">Not to let poverty </w:t>
            </w:r>
            <w:r w:rsidRPr="00A932FC">
              <w:rPr>
                <w:rFonts w:ascii="Calibri" w:hAnsi="Calibri" w:cs="Calibri"/>
                <w:bCs/>
                <w:color w:val="000000" w:themeColor="text1"/>
                <w:spacing w:val="11"/>
                <w:sz w:val="28"/>
                <w:szCs w:val="28"/>
                <w:lang w:val="en-GB"/>
              </w:rPr>
              <w:br/>
              <w:t>come between us</w:t>
            </w:r>
          </w:p>
        </w:tc>
        <w:tc>
          <w:tcPr>
            <w:tcW w:w="3330" w:type="dxa"/>
            <w:vAlign w:val="center"/>
          </w:tcPr>
          <w:p w14:paraId="2EC81233" w14:textId="77777777" w:rsidR="00A932FC" w:rsidRPr="00A932FC" w:rsidRDefault="00A932FC" w:rsidP="00A932FC">
            <w:pPr>
              <w:rPr>
                <w:rFonts w:ascii="Calibri" w:hAnsi="Calibri" w:cs="Calibri"/>
                <w:bCs/>
                <w:color w:val="000000" w:themeColor="text1"/>
                <w:spacing w:val="11"/>
                <w:sz w:val="28"/>
                <w:szCs w:val="28"/>
                <w:lang w:val="en-GB"/>
              </w:rPr>
            </w:pPr>
          </w:p>
        </w:tc>
        <w:tc>
          <w:tcPr>
            <w:tcW w:w="3150" w:type="dxa"/>
            <w:vAlign w:val="center"/>
          </w:tcPr>
          <w:p w14:paraId="4C6EFFE6" w14:textId="77777777" w:rsidR="00A932FC" w:rsidRPr="00A932FC" w:rsidRDefault="00A932FC" w:rsidP="00A932FC">
            <w:pPr>
              <w:rPr>
                <w:rFonts w:ascii="Calibri" w:hAnsi="Calibri" w:cs="Calibri"/>
                <w:bCs/>
                <w:color w:val="000000" w:themeColor="text1"/>
                <w:spacing w:val="11"/>
                <w:sz w:val="28"/>
                <w:szCs w:val="28"/>
                <w:lang w:val="en-GB"/>
              </w:rPr>
            </w:pPr>
          </w:p>
        </w:tc>
      </w:tr>
      <w:tr w:rsidR="00A932FC" w:rsidRPr="00664B40" w14:paraId="430C33C0" w14:textId="77777777" w:rsidTr="00A932FC">
        <w:trPr>
          <w:trHeight w:val="843"/>
        </w:trPr>
        <w:tc>
          <w:tcPr>
            <w:tcW w:w="3232" w:type="dxa"/>
            <w:vAlign w:val="center"/>
          </w:tcPr>
          <w:p w14:paraId="393CC709" w14:textId="77777777" w:rsidR="00A932FC" w:rsidRPr="00A932FC" w:rsidRDefault="00A932FC" w:rsidP="00A932FC">
            <w:pPr>
              <w:rPr>
                <w:rFonts w:ascii="Calibri" w:hAnsi="Calibri" w:cs="Calibri"/>
                <w:bCs/>
                <w:color w:val="000000" w:themeColor="text1"/>
                <w:spacing w:val="11"/>
                <w:sz w:val="28"/>
                <w:szCs w:val="28"/>
                <w:lang w:val="en-GB"/>
              </w:rPr>
            </w:pPr>
            <w:r w:rsidRPr="00A932FC">
              <w:rPr>
                <w:rFonts w:ascii="Calibri" w:hAnsi="Calibri" w:cs="Calibri"/>
                <w:bCs/>
                <w:color w:val="000000" w:themeColor="text1"/>
                <w:spacing w:val="11"/>
                <w:sz w:val="28"/>
                <w:szCs w:val="28"/>
                <w:lang w:val="en-GB"/>
              </w:rPr>
              <w:t xml:space="preserve">To be faithful to </w:t>
            </w:r>
            <w:r w:rsidRPr="00A932FC">
              <w:rPr>
                <w:rFonts w:ascii="Calibri" w:hAnsi="Calibri" w:cs="Calibri"/>
                <w:bCs/>
                <w:color w:val="000000" w:themeColor="text1"/>
                <w:spacing w:val="11"/>
                <w:sz w:val="28"/>
                <w:szCs w:val="28"/>
                <w:lang w:val="en-GB"/>
              </w:rPr>
              <w:br/>
              <w:t>you alone</w:t>
            </w:r>
          </w:p>
        </w:tc>
        <w:tc>
          <w:tcPr>
            <w:tcW w:w="3330" w:type="dxa"/>
            <w:vAlign w:val="center"/>
          </w:tcPr>
          <w:p w14:paraId="6BAC6E85" w14:textId="77777777" w:rsidR="00A932FC" w:rsidRPr="00A932FC" w:rsidRDefault="00A932FC" w:rsidP="00A932FC">
            <w:pPr>
              <w:rPr>
                <w:rFonts w:ascii="Calibri" w:hAnsi="Calibri" w:cs="Calibri"/>
                <w:bCs/>
                <w:color w:val="000000" w:themeColor="text1"/>
                <w:spacing w:val="11"/>
                <w:sz w:val="28"/>
                <w:szCs w:val="28"/>
                <w:lang w:val="en-GB"/>
              </w:rPr>
            </w:pPr>
          </w:p>
        </w:tc>
        <w:tc>
          <w:tcPr>
            <w:tcW w:w="3150" w:type="dxa"/>
            <w:vAlign w:val="center"/>
          </w:tcPr>
          <w:p w14:paraId="5118E4BE" w14:textId="77777777" w:rsidR="00A932FC" w:rsidRPr="00A932FC" w:rsidRDefault="00A932FC" w:rsidP="00A932FC">
            <w:pPr>
              <w:rPr>
                <w:rFonts w:ascii="Calibri" w:hAnsi="Calibri" w:cs="Calibri"/>
                <w:bCs/>
                <w:color w:val="000000" w:themeColor="text1"/>
                <w:spacing w:val="11"/>
                <w:sz w:val="28"/>
                <w:szCs w:val="28"/>
                <w:lang w:val="en-GB"/>
              </w:rPr>
            </w:pPr>
          </w:p>
        </w:tc>
      </w:tr>
      <w:tr w:rsidR="00A932FC" w:rsidRPr="00664B40" w14:paraId="3713A797" w14:textId="77777777" w:rsidTr="00A932FC">
        <w:trPr>
          <w:trHeight w:val="828"/>
        </w:trPr>
        <w:tc>
          <w:tcPr>
            <w:tcW w:w="3232" w:type="dxa"/>
            <w:vAlign w:val="center"/>
          </w:tcPr>
          <w:p w14:paraId="462A27B7" w14:textId="77777777" w:rsidR="00A932FC" w:rsidRPr="00A932FC" w:rsidRDefault="00A932FC" w:rsidP="00A932FC">
            <w:pPr>
              <w:rPr>
                <w:rFonts w:ascii="Calibri" w:hAnsi="Calibri" w:cs="Calibri"/>
                <w:bCs/>
                <w:color w:val="000000" w:themeColor="text1"/>
                <w:spacing w:val="11"/>
                <w:sz w:val="28"/>
                <w:szCs w:val="28"/>
                <w:lang w:val="en-GB"/>
              </w:rPr>
            </w:pPr>
            <w:r w:rsidRPr="00A932FC">
              <w:rPr>
                <w:rFonts w:ascii="Calibri" w:hAnsi="Calibri" w:cs="Calibri"/>
                <w:bCs/>
                <w:color w:val="000000" w:themeColor="text1"/>
                <w:spacing w:val="11"/>
                <w:sz w:val="28"/>
                <w:szCs w:val="28"/>
                <w:lang w:val="en-GB"/>
              </w:rPr>
              <w:t xml:space="preserve">To love you and look after you tenderly </w:t>
            </w:r>
          </w:p>
        </w:tc>
        <w:tc>
          <w:tcPr>
            <w:tcW w:w="3330" w:type="dxa"/>
            <w:vAlign w:val="center"/>
          </w:tcPr>
          <w:p w14:paraId="5A425E96" w14:textId="77777777" w:rsidR="00A932FC" w:rsidRPr="00A932FC" w:rsidRDefault="00A932FC" w:rsidP="00A932FC">
            <w:pPr>
              <w:rPr>
                <w:rFonts w:ascii="Calibri" w:hAnsi="Calibri" w:cs="Calibri"/>
                <w:bCs/>
                <w:color w:val="000000" w:themeColor="text1"/>
                <w:spacing w:val="11"/>
                <w:sz w:val="28"/>
                <w:szCs w:val="28"/>
                <w:lang w:val="en-GB"/>
              </w:rPr>
            </w:pPr>
          </w:p>
        </w:tc>
        <w:tc>
          <w:tcPr>
            <w:tcW w:w="3150" w:type="dxa"/>
            <w:vAlign w:val="center"/>
          </w:tcPr>
          <w:p w14:paraId="3F3388CB" w14:textId="77777777" w:rsidR="00A932FC" w:rsidRPr="00A932FC" w:rsidRDefault="00A932FC" w:rsidP="00A932FC">
            <w:pPr>
              <w:rPr>
                <w:rFonts w:ascii="Calibri" w:hAnsi="Calibri" w:cs="Calibri"/>
                <w:bCs/>
                <w:color w:val="000000" w:themeColor="text1"/>
                <w:spacing w:val="11"/>
                <w:sz w:val="28"/>
                <w:szCs w:val="28"/>
                <w:lang w:val="en-GB"/>
              </w:rPr>
            </w:pPr>
          </w:p>
        </w:tc>
      </w:tr>
      <w:tr w:rsidR="00A932FC" w:rsidRPr="00664B40" w14:paraId="7DB912A3" w14:textId="77777777" w:rsidTr="00A932FC">
        <w:trPr>
          <w:trHeight w:val="853"/>
        </w:trPr>
        <w:tc>
          <w:tcPr>
            <w:tcW w:w="3232" w:type="dxa"/>
            <w:vAlign w:val="center"/>
          </w:tcPr>
          <w:p w14:paraId="08112F84" w14:textId="77777777" w:rsidR="00A932FC" w:rsidRPr="00A932FC" w:rsidRDefault="00A932FC" w:rsidP="00A932FC">
            <w:pPr>
              <w:rPr>
                <w:rFonts w:ascii="Calibri" w:hAnsi="Calibri" w:cs="Calibri"/>
                <w:bCs/>
                <w:color w:val="000000" w:themeColor="text1"/>
                <w:spacing w:val="11"/>
                <w:sz w:val="28"/>
                <w:szCs w:val="28"/>
                <w:lang w:val="en-GB"/>
              </w:rPr>
            </w:pPr>
            <w:r w:rsidRPr="00A932FC">
              <w:rPr>
                <w:rFonts w:ascii="Calibri" w:hAnsi="Calibri" w:cs="Calibri"/>
                <w:bCs/>
                <w:color w:val="000000" w:themeColor="text1"/>
                <w:spacing w:val="11"/>
                <w:sz w:val="28"/>
                <w:szCs w:val="28"/>
                <w:lang w:val="en-GB"/>
              </w:rPr>
              <w:t xml:space="preserve">To begin a new </w:t>
            </w:r>
            <w:r w:rsidRPr="00A932FC">
              <w:rPr>
                <w:rFonts w:ascii="Calibri" w:hAnsi="Calibri" w:cs="Calibri"/>
                <w:bCs/>
                <w:color w:val="000000" w:themeColor="text1"/>
                <w:spacing w:val="11"/>
                <w:sz w:val="28"/>
                <w:szCs w:val="28"/>
                <w:lang w:val="en-GB"/>
              </w:rPr>
              <w:br/>
              <w:t>family with you</w:t>
            </w:r>
          </w:p>
        </w:tc>
        <w:tc>
          <w:tcPr>
            <w:tcW w:w="3330" w:type="dxa"/>
            <w:vAlign w:val="center"/>
          </w:tcPr>
          <w:p w14:paraId="16587E66" w14:textId="77777777" w:rsidR="00A932FC" w:rsidRPr="00A932FC" w:rsidRDefault="00A932FC" w:rsidP="00A932FC">
            <w:pPr>
              <w:rPr>
                <w:rFonts w:ascii="Calibri" w:hAnsi="Calibri" w:cs="Calibri"/>
                <w:bCs/>
                <w:color w:val="000000" w:themeColor="text1"/>
                <w:spacing w:val="11"/>
                <w:sz w:val="28"/>
                <w:szCs w:val="28"/>
                <w:lang w:val="en-GB"/>
              </w:rPr>
            </w:pPr>
          </w:p>
        </w:tc>
        <w:tc>
          <w:tcPr>
            <w:tcW w:w="3150" w:type="dxa"/>
            <w:vAlign w:val="center"/>
          </w:tcPr>
          <w:p w14:paraId="5BF5BF4F" w14:textId="77777777" w:rsidR="00A932FC" w:rsidRPr="00A932FC" w:rsidRDefault="00A932FC" w:rsidP="00A932FC">
            <w:pPr>
              <w:rPr>
                <w:rFonts w:ascii="Calibri" w:hAnsi="Calibri" w:cs="Calibri"/>
                <w:bCs/>
                <w:color w:val="000000" w:themeColor="text1"/>
                <w:spacing w:val="11"/>
                <w:sz w:val="28"/>
                <w:szCs w:val="28"/>
                <w:lang w:val="en-GB"/>
              </w:rPr>
            </w:pPr>
          </w:p>
        </w:tc>
      </w:tr>
      <w:tr w:rsidR="00A932FC" w:rsidRPr="00664B40" w14:paraId="6E8C83B6" w14:textId="77777777" w:rsidTr="00A932FC">
        <w:trPr>
          <w:trHeight w:val="838"/>
        </w:trPr>
        <w:tc>
          <w:tcPr>
            <w:tcW w:w="3232" w:type="dxa"/>
            <w:vAlign w:val="center"/>
          </w:tcPr>
          <w:p w14:paraId="400CE85B" w14:textId="77777777" w:rsidR="00A932FC" w:rsidRPr="00A932FC" w:rsidRDefault="00A932FC" w:rsidP="00A932FC">
            <w:pPr>
              <w:rPr>
                <w:rFonts w:ascii="Calibri" w:hAnsi="Calibri" w:cs="Calibri"/>
                <w:bCs/>
                <w:color w:val="000000" w:themeColor="text1"/>
                <w:spacing w:val="11"/>
                <w:sz w:val="28"/>
                <w:szCs w:val="28"/>
                <w:lang w:val="en-GB"/>
              </w:rPr>
            </w:pPr>
            <w:r w:rsidRPr="00A932FC">
              <w:rPr>
                <w:rFonts w:ascii="Calibri" w:hAnsi="Calibri" w:cs="Calibri"/>
                <w:bCs/>
                <w:color w:val="000000" w:themeColor="text1"/>
                <w:spacing w:val="11"/>
                <w:sz w:val="28"/>
                <w:szCs w:val="28"/>
                <w:lang w:val="en-GB"/>
              </w:rPr>
              <w:t xml:space="preserve">To put you first in </w:t>
            </w:r>
            <w:r w:rsidRPr="00A932FC">
              <w:rPr>
                <w:rFonts w:ascii="Calibri" w:hAnsi="Calibri" w:cs="Calibri"/>
                <w:bCs/>
                <w:color w:val="000000" w:themeColor="text1"/>
                <w:spacing w:val="11"/>
                <w:sz w:val="28"/>
                <w:szCs w:val="28"/>
                <w:lang w:val="en-GB"/>
              </w:rPr>
              <w:br/>
              <w:t>my life</w:t>
            </w:r>
          </w:p>
        </w:tc>
        <w:tc>
          <w:tcPr>
            <w:tcW w:w="3330" w:type="dxa"/>
            <w:vAlign w:val="center"/>
          </w:tcPr>
          <w:p w14:paraId="4A3ACFB0" w14:textId="77777777" w:rsidR="00A932FC" w:rsidRPr="00A932FC" w:rsidRDefault="00A932FC" w:rsidP="00A932FC">
            <w:pPr>
              <w:rPr>
                <w:rFonts w:ascii="Calibri" w:hAnsi="Calibri" w:cs="Calibri"/>
                <w:bCs/>
                <w:color w:val="000000" w:themeColor="text1"/>
                <w:spacing w:val="11"/>
                <w:sz w:val="28"/>
                <w:szCs w:val="28"/>
                <w:lang w:val="en-GB"/>
              </w:rPr>
            </w:pPr>
          </w:p>
        </w:tc>
        <w:tc>
          <w:tcPr>
            <w:tcW w:w="3150" w:type="dxa"/>
            <w:vAlign w:val="center"/>
          </w:tcPr>
          <w:p w14:paraId="4D3E6A9A" w14:textId="77777777" w:rsidR="00A932FC" w:rsidRPr="00A932FC" w:rsidRDefault="00A932FC" w:rsidP="00A932FC">
            <w:pPr>
              <w:rPr>
                <w:rFonts w:ascii="Calibri" w:hAnsi="Calibri" w:cs="Calibri"/>
                <w:bCs/>
                <w:color w:val="000000" w:themeColor="text1"/>
                <w:spacing w:val="11"/>
                <w:sz w:val="28"/>
                <w:szCs w:val="28"/>
                <w:lang w:val="en-GB"/>
              </w:rPr>
            </w:pPr>
          </w:p>
        </w:tc>
      </w:tr>
    </w:tbl>
    <w:p w14:paraId="5CA9C867" w14:textId="77777777" w:rsidR="00A932FC" w:rsidRPr="00A932FC" w:rsidRDefault="00A932FC" w:rsidP="00AB2526">
      <w:pPr>
        <w:rPr>
          <w:rFonts w:ascii="Calibri" w:hAnsi="Calibri" w:cs="Calibri"/>
          <w:color w:val="000000" w:themeColor="text1"/>
          <w:spacing w:val="11"/>
          <w:sz w:val="14"/>
          <w:szCs w:val="12"/>
        </w:rPr>
      </w:pPr>
    </w:p>
    <w:p w14:paraId="7AD2AF81" w14:textId="77777777" w:rsidR="00A932FC" w:rsidRPr="00A932FC" w:rsidRDefault="00A932FC" w:rsidP="00AB2526">
      <w:pPr>
        <w:rPr>
          <w:rFonts w:ascii="Calibri" w:hAnsi="Calibri" w:cs="Calibri"/>
          <w:color w:val="000000" w:themeColor="text1"/>
          <w:spacing w:val="11"/>
          <w:sz w:val="14"/>
          <w:szCs w:val="12"/>
        </w:rPr>
      </w:pPr>
    </w:p>
    <w:p w14:paraId="0BC5B997" w14:textId="3A570CA6" w:rsidR="009576E2" w:rsidRPr="00F7318B" w:rsidRDefault="00A932FC" w:rsidP="00AB264B">
      <w:pPr>
        <w:rPr>
          <w:rFonts w:ascii="Calibri" w:hAnsi="Calibri" w:cs="Calibri"/>
          <w:color w:val="000000" w:themeColor="text1"/>
          <w:spacing w:val="11"/>
          <w:szCs w:val="22"/>
        </w:rPr>
      </w:pPr>
      <w:r w:rsidRPr="00F7318B">
        <w:rPr>
          <w:rFonts w:ascii="Calibri" w:hAnsi="Calibri" w:cs="Calibri"/>
          <w:color w:val="000000" w:themeColor="text1"/>
          <w:spacing w:val="11"/>
          <w:szCs w:val="22"/>
        </w:rPr>
        <w:t xml:space="preserve">At the end of all the work you have done about </w:t>
      </w:r>
      <w:r w:rsidRPr="00F7318B">
        <w:rPr>
          <w:rFonts w:ascii="Calibri" w:hAnsi="Calibri" w:cs="Calibri"/>
          <w:b/>
          <w:bCs/>
          <w:color w:val="000000" w:themeColor="text1"/>
          <w:spacing w:val="11"/>
          <w:szCs w:val="22"/>
        </w:rPr>
        <w:t>LIFE CHOICES</w:t>
      </w:r>
      <w:r w:rsidRPr="00F7318B">
        <w:rPr>
          <w:rFonts w:ascii="Calibri" w:hAnsi="Calibri" w:cs="Calibri"/>
          <w:color w:val="000000" w:themeColor="text1"/>
          <w:spacing w:val="11"/>
          <w:szCs w:val="22"/>
        </w:rPr>
        <w:t>,</w:t>
      </w:r>
      <w:r w:rsidRPr="00F7318B">
        <w:rPr>
          <w:rFonts w:ascii="Calibri" w:hAnsi="Calibri" w:cs="Calibri"/>
          <w:b/>
          <w:bCs/>
          <w:color w:val="000000" w:themeColor="text1"/>
          <w:spacing w:val="11"/>
          <w:szCs w:val="22"/>
        </w:rPr>
        <w:t xml:space="preserve"> </w:t>
      </w:r>
      <w:r w:rsidRPr="00F7318B">
        <w:rPr>
          <w:rFonts w:ascii="Calibri" w:hAnsi="Calibri" w:cs="Calibri"/>
          <w:color w:val="000000" w:themeColor="text1"/>
          <w:spacing w:val="11"/>
          <w:szCs w:val="22"/>
        </w:rPr>
        <w:t>say together the prayer you have written.</w:t>
      </w:r>
      <w:r w:rsidR="00F7318B" w:rsidRPr="00F7318B">
        <w:rPr>
          <w:rFonts w:ascii="Calibri" w:hAnsi="Calibri" w:cs="Calibri"/>
          <w:color w:val="000000" w:themeColor="text1"/>
          <w:spacing w:val="11"/>
          <w:szCs w:val="22"/>
        </w:rPr>
        <w:t xml:space="preserve">  Remember to say thank you to the people who show love and service to you!</w:t>
      </w:r>
    </w:p>
    <w:p w14:paraId="6D7E9280" w14:textId="77777777" w:rsidR="00AB264B" w:rsidRPr="00AB264B" w:rsidRDefault="00AB264B" w:rsidP="00AB264B">
      <w:pPr>
        <w:rPr>
          <w:rFonts w:ascii="Calibri" w:hAnsi="Calibri" w:cs="Calibri"/>
          <w:color w:val="000000" w:themeColor="text1"/>
          <w:spacing w:val="11"/>
          <w:szCs w:val="22"/>
        </w:rPr>
      </w:pPr>
    </w:p>
    <w:p w14:paraId="41D33205" w14:textId="77777777" w:rsidR="0058003F" w:rsidRDefault="0058003F" w:rsidP="0058003F">
      <w:pPr>
        <w:jc w:val="center"/>
        <w:rPr>
          <w:b/>
          <w:bCs/>
          <w:sz w:val="40"/>
          <w:szCs w:val="40"/>
        </w:rPr>
        <w:sectPr w:rsidR="0058003F" w:rsidSect="00A16409">
          <w:type w:val="continuous"/>
          <w:pgSz w:w="11906" w:h="16838"/>
          <w:pgMar w:top="567" w:right="851" w:bottom="425" w:left="992" w:header="709" w:footer="709" w:gutter="0"/>
          <w:cols w:space="708"/>
          <w:docGrid w:linePitch="360"/>
        </w:sectPr>
      </w:pPr>
    </w:p>
    <w:p w14:paraId="15026DF3" w14:textId="29CED348" w:rsidR="00E60781" w:rsidRPr="00AA03DA" w:rsidRDefault="00E60781" w:rsidP="005F6BB5">
      <w:pPr>
        <w:jc w:val="center"/>
        <w:rPr>
          <w:lang w:val="en-GB"/>
        </w:rPr>
      </w:pPr>
    </w:p>
    <w:sectPr w:rsidR="00E60781" w:rsidRPr="00AA03DA" w:rsidSect="009576E2">
      <w:type w:val="continuous"/>
      <w:pgSz w:w="11906" w:h="16838"/>
      <w:pgMar w:top="567" w:right="849" w:bottom="426"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C11B1B" w14:textId="77777777" w:rsidR="003245C2" w:rsidRDefault="003245C2" w:rsidP="002242E0">
      <w:r>
        <w:separator/>
      </w:r>
    </w:p>
  </w:endnote>
  <w:endnote w:type="continuationSeparator" w:id="0">
    <w:p w14:paraId="6ECF86CD" w14:textId="77777777" w:rsidR="003245C2" w:rsidRDefault="003245C2" w:rsidP="00224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mbol Std">
    <w:altName w:val="Calibri"/>
    <w:charset w:val="00"/>
    <w:family w:val="auto"/>
    <w:pitch w:val="variable"/>
    <w:sig w:usb0="8000008B" w:usb1="100060EA"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FCEC5D" w14:textId="77777777" w:rsidR="003245C2" w:rsidRDefault="003245C2" w:rsidP="002242E0">
      <w:r>
        <w:separator/>
      </w:r>
    </w:p>
  </w:footnote>
  <w:footnote w:type="continuationSeparator" w:id="0">
    <w:p w14:paraId="74D204F1" w14:textId="77777777" w:rsidR="003245C2" w:rsidRDefault="003245C2" w:rsidP="002242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34444" w14:textId="4E3F77C5" w:rsidR="00DA12DE" w:rsidRDefault="005F6BB5">
    <w:pPr>
      <w:pStyle w:val="Header"/>
    </w:pPr>
    <w:r>
      <w:rPr>
        <w:noProof/>
      </w:rPr>
      <w:pict w14:anchorId="06CBA9D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3714001" o:spid="_x0000_s2050" type="#_x0000_t136" style="position:absolute;margin-left:0;margin-top:0;width:576.4pt;height:133pt;rotation:315;z-index:-251655168;mso-position-horizontal:center;mso-position-horizontal-relative:margin;mso-position-vertical:center;mso-position-vertical-relative:margin" o:allowincell="f" fillcolor="silver" stroked="f">
          <v:fill opacity=".5"/>
          <v:textpath style="font-family:&quot;Calibri&quot;;font-size:1pt" string="HOME LEARNING "/>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F055E" w14:textId="6B0942CD" w:rsidR="00DA12DE" w:rsidRDefault="005F6BB5">
    <w:pPr>
      <w:pStyle w:val="Header"/>
    </w:pPr>
    <w:r>
      <w:rPr>
        <w:noProof/>
      </w:rPr>
      <w:pict w14:anchorId="2C12DF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3714002" o:spid="_x0000_s2051" type="#_x0000_t136" style="position:absolute;margin-left:0;margin-top:0;width:576.4pt;height:133pt;rotation:315;z-index:-251653120;mso-position-horizontal:center;mso-position-horizontal-relative:margin;mso-position-vertical:center;mso-position-vertical-relative:margin" o:allowincell="f" fillcolor="silver" stroked="f">
          <v:fill opacity=".5"/>
          <v:textpath style="font-family:&quot;Calibri&quot;;font-size:1pt" string="HOME LEARNING "/>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C158BD" w14:textId="6A2B6EBA" w:rsidR="00DA12DE" w:rsidRDefault="005F6BB5">
    <w:pPr>
      <w:pStyle w:val="Header"/>
    </w:pPr>
    <w:r>
      <w:rPr>
        <w:noProof/>
      </w:rPr>
      <w:pict w14:anchorId="6748AD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3714000" o:spid="_x0000_s2049" type="#_x0000_t136" style="position:absolute;margin-left:0;margin-top:0;width:576.4pt;height:133pt;rotation:315;z-index:-251657216;mso-position-horizontal:center;mso-position-horizontal-relative:margin;mso-position-vertical:center;mso-position-vertical-relative:margin" o:allowincell="f" fillcolor="silver" stroked="f">
          <v:fill opacity=".5"/>
          <v:textpath style="font-family:&quot;Calibri&quot;;font-size:1pt" string="HOME LEARNING "/>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A4152"/>
    <w:multiLevelType w:val="hybridMultilevel"/>
    <w:tmpl w:val="3C76CF1E"/>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07712"/>
    <w:multiLevelType w:val="hybridMultilevel"/>
    <w:tmpl w:val="843EB8CA"/>
    <w:lvl w:ilvl="0" w:tplc="04090001">
      <w:start w:val="1"/>
      <w:numFmt w:val="bullet"/>
      <w:lvlText w:val=""/>
      <w:lvlJc w:val="left"/>
      <w:pPr>
        <w:ind w:left="720" w:hanging="360"/>
      </w:pPr>
      <w:rPr>
        <w:rFonts w:ascii="Symbol" w:hAnsi="Symbol"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D1A2C"/>
    <w:multiLevelType w:val="hybridMultilevel"/>
    <w:tmpl w:val="D40A0A54"/>
    <w:lvl w:ilvl="0" w:tplc="1EBEA2AA">
      <w:start w:val="1"/>
      <w:numFmt w:val="bullet"/>
      <w:lvlText w:val=""/>
      <w:lvlJc w:val="left"/>
      <w:pPr>
        <w:ind w:left="720" w:hanging="360"/>
      </w:pPr>
      <w:rPr>
        <w:rFonts w:ascii="Wingdings 3" w:hAnsi="Wingdings 3" w:hint="default"/>
        <w:b/>
        <w:i w:val="0"/>
        <w:color w:val="92D050"/>
        <w:sz w:val="28"/>
      </w:rPr>
    </w:lvl>
    <w:lvl w:ilvl="1" w:tplc="A73C296E">
      <w:start w:val="8"/>
      <w:numFmt w:val="bullet"/>
      <w:lvlText w:val="•"/>
      <w:lvlJc w:val="left"/>
      <w:pPr>
        <w:ind w:left="1440" w:hanging="360"/>
      </w:pPr>
      <w:rPr>
        <w:rFonts w:ascii="Calibri" w:eastAsiaTheme="minorHAnsi" w:hAnsi="Calibri" w:cstheme="minorBidi"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A286160"/>
    <w:multiLevelType w:val="hybridMultilevel"/>
    <w:tmpl w:val="FA08920E"/>
    <w:lvl w:ilvl="0" w:tplc="04090001">
      <w:start w:val="1"/>
      <w:numFmt w:val="bullet"/>
      <w:lvlText w:val=""/>
      <w:lvlJc w:val="left"/>
      <w:pPr>
        <w:ind w:left="720" w:hanging="360"/>
      </w:pPr>
      <w:rPr>
        <w:rFonts w:ascii="Symbol" w:hAnsi="Symbol"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54CCD"/>
    <w:multiLevelType w:val="hybridMultilevel"/>
    <w:tmpl w:val="26865E6A"/>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675B23"/>
    <w:multiLevelType w:val="hybridMultilevel"/>
    <w:tmpl w:val="1F82204E"/>
    <w:lvl w:ilvl="0" w:tplc="0809000B">
      <w:start w:val="1"/>
      <w:numFmt w:val="bullet"/>
      <w:lvlText w:val=""/>
      <w:lvlJc w:val="left"/>
      <w:pPr>
        <w:ind w:left="4680" w:hanging="360"/>
      </w:pPr>
      <w:rPr>
        <w:rFonts w:ascii="Wingdings" w:hAnsi="Wingdings"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6" w15:restartNumberingAfterBreak="0">
    <w:nsid w:val="1DCD6FE7"/>
    <w:multiLevelType w:val="hybridMultilevel"/>
    <w:tmpl w:val="772AEC00"/>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F16779"/>
    <w:multiLevelType w:val="hybridMultilevel"/>
    <w:tmpl w:val="ABC64F98"/>
    <w:lvl w:ilvl="0" w:tplc="04090001">
      <w:start w:val="1"/>
      <w:numFmt w:val="bullet"/>
      <w:lvlText w:val=""/>
      <w:lvlJc w:val="left"/>
      <w:pPr>
        <w:ind w:left="720" w:hanging="360"/>
      </w:pPr>
      <w:rPr>
        <w:rFonts w:ascii="Symbol" w:hAnsi="Symbol"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DB0502"/>
    <w:multiLevelType w:val="hybridMultilevel"/>
    <w:tmpl w:val="373090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79242D"/>
    <w:multiLevelType w:val="hybridMultilevel"/>
    <w:tmpl w:val="135AD38A"/>
    <w:lvl w:ilvl="0" w:tplc="04090001">
      <w:start w:val="1"/>
      <w:numFmt w:val="bullet"/>
      <w:lvlText w:val=""/>
      <w:lvlJc w:val="left"/>
      <w:pPr>
        <w:ind w:left="720" w:hanging="360"/>
      </w:pPr>
      <w:rPr>
        <w:rFonts w:ascii="Symbol" w:hAnsi="Symbol"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076210"/>
    <w:multiLevelType w:val="hybridMultilevel"/>
    <w:tmpl w:val="16180C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AA32BD"/>
    <w:multiLevelType w:val="hybridMultilevel"/>
    <w:tmpl w:val="78B8BF04"/>
    <w:lvl w:ilvl="0" w:tplc="1EBEA2AA">
      <w:start w:val="1"/>
      <w:numFmt w:val="bullet"/>
      <w:lvlText w:val=""/>
      <w:lvlJc w:val="left"/>
      <w:pPr>
        <w:ind w:left="720" w:hanging="360"/>
      </w:pPr>
      <w:rPr>
        <w:rFonts w:ascii="Wingdings 3" w:hAnsi="Wingdings 3" w:hint="default"/>
        <w:b/>
        <w:i w:val="0"/>
        <w:color w:val="92D050"/>
        <w:sz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AA8216E"/>
    <w:multiLevelType w:val="hybridMultilevel"/>
    <w:tmpl w:val="6B7CFC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462D6E"/>
    <w:multiLevelType w:val="hybridMultilevel"/>
    <w:tmpl w:val="15525BC8"/>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FA25F7"/>
    <w:multiLevelType w:val="hybridMultilevel"/>
    <w:tmpl w:val="7576C49C"/>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B94F30"/>
    <w:multiLevelType w:val="hybridMultilevel"/>
    <w:tmpl w:val="5EECF6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3A4D83"/>
    <w:multiLevelType w:val="hybridMultilevel"/>
    <w:tmpl w:val="2CFC31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E007B5"/>
    <w:multiLevelType w:val="hybridMultilevel"/>
    <w:tmpl w:val="196EF2DE"/>
    <w:lvl w:ilvl="0" w:tplc="04090001">
      <w:start w:val="1"/>
      <w:numFmt w:val="bullet"/>
      <w:lvlText w:val=""/>
      <w:lvlJc w:val="left"/>
      <w:pPr>
        <w:ind w:left="720" w:hanging="360"/>
      </w:pPr>
      <w:rPr>
        <w:rFonts w:ascii="Symbol" w:hAnsi="Symbol"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7C3C2E"/>
    <w:multiLevelType w:val="hybridMultilevel"/>
    <w:tmpl w:val="EE7CA9C6"/>
    <w:lvl w:ilvl="0" w:tplc="0809000B">
      <w:start w:val="1"/>
      <w:numFmt w:val="bullet"/>
      <w:lvlText w:val=""/>
      <w:lvlJc w:val="left"/>
      <w:pPr>
        <w:ind w:left="810" w:hanging="360"/>
      </w:pPr>
      <w:rPr>
        <w:rFonts w:ascii="Wingdings" w:hAnsi="Wingdings"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9" w15:restartNumberingAfterBreak="0">
    <w:nsid w:val="40890966"/>
    <w:multiLevelType w:val="hybridMultilevel"/>
    <w:tmpl w:val="0F4C3702"/>
    <w:lvl w:ilvl="0" w:tplc="04090001">
      <w:start w:val="1"/>
      <w:numFmt w:val="bullet"/>
      <w:lvlText w:val=""/>
      <w:lvlJc w:val="left"/>
      <w:pPr>
        <w:ind w:left="720" w:hanging="360"/>
      </w:pPr>
      <w:rPr>
        <w:rFonts w:ascii="Symbol" w:hAnsi="Symbol"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8B325B"/>
    <w:multiLevelType w:val="hybridMultilevel"/>
    <w:tmpl w:val="341EC50E"/>
    <w:lvl w:ilvl="0" w:tplc="04090001">
      <w:start w:val="1"/>
      <w:numFmt w:val="bullet"/>
      <w:lvlText w:val=""/>
      <w:lvlJc w:val="left"/>
      <w:pPr>
        <w:ind w:left="720" w:hanging="360"/>
      </w:pPr>
      <w:rPr>
        <w:rFonts w:ascii="Symbol" w:hAnsi="Symbol"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DE13C8"/>
    <w:multiLevelType w:val="hybridMultilevel"/>
    <w:tmpl w:val="3E943B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0C6069"/>
    <w:multiLevelType w:val="hybridMultilevel"/>
    <w:tmpl w:val="AAA06E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DE4AA6"/>
    <w:multiLevelType w:val="hybridMultilevel"/>
    <w:tmpl w:val="10141102"/>
    <w:lvl w:ilvl="0" w:tplc="55D2C1A6">
      <w:start w:val="1"/>
      <w:numFmt w:val="bullet"/>
      <w:lvlText w:val=""/>
      <w:lvlJc w:val="left"/>
      <w:pPr>
        <w:ind w:left="81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F077D9"/>
    <w:multiLevelType w:val="hybridMultilevel"/>
    <w:tmpl w:val="00787A28"/>
    <w:lvl w:ilvl="0" w:tplc="04090001">
      <w:start w:val="1"/>
      <w:numFmt w:val="bullet"/>
      <w:lvlText w:val=""/>
      <w:lvlJc w:val="left"/>
      <w:pPr>
        <w:ind w:left="720" w:hanging="360"/>
      </w:pPr>
      <w:rPr>
        <w:rFonts w:ascii="Symbol" w:hAnsi="Symbol"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125BE1"/>
    <w:multiLevelType w:val="hybridMultilevel"/>
    <w:tmpl w:val="8DC2E7D4"/>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DC293C"/>
    <w:multiLevelType w:val="hybridMultilevel"/>
    <w:tmpl w:val="4BEE71A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8144592"/>
    <w:multiLevelType w:val="hybridMultilevel"/>
    <w:tmpl w:val="5DF61086"/>
    <w:lvl w:ilvl="0" w:tplc="04090001">
      <w:start w:val="1"/>
      <w:numFmt w:val="bullet"/>
      <w:lvlText w:val=""/>
      <w:lvlJc w:val="left"/>
      <w:pPr>
        <w:ind w:left="720" w:hanging="360"/>
      </w:pPr>
      <w:rPr>
        <w:rFonts w:ascii="Symbol" w:hAnsi="Symbol"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BC7196"/>
    <w:multiLevelType w:val="hybridMultilevel"/>
    <w:tmpl w:val="8F005CD4"/>
    <w:lvl w:ilvl="0" w:tplc="04090001">
      <w:start w:val="1"/>
      <w:numFmt w:val="bullet"/>
      <w:lvlText w:val=""/>
      <w:lvlJc w:val="left"/>
      <w:pPr>
        <w:ind w:left="720" w:hanging="360"/>
      </w:pPr>
      <w:rPr>
        <w:rFonts w:ascii="Symbol" w:hAnsi="Symbol"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DF7745"/>
    <w:multiLevelType w:val="hybridMultilevel"/>
    <w:tmpl w:val="C5F60328"/>
    <w:lvl w:ilvl="0" w:tplc="1EBEA2AA">
      <w:start w:val="1"/>
      <w:numFmt w:val="bullet"/>
      <w:lvlText w:val=""/>
      <w:lvlJc w:val="left"/>
      <w:pPr>
        <w:ind w:left="720" w:hanging="360"/>
      </w:pPr>
      <w:rPr>
        <w:rFonts w:ascii="Wingdings 3" w:hAnsi="Wingdings 3" w:hint="default"/>
        <w:b/>
        <w:i w:val="0"/>
        <w:color w:val="92D050"/>
        <w:sz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1746880"/>
    <w:multiLevelType w:val="hybridMultilevel"/>
    <w:tmpl w:val="9536B190"/>
    <w:lvl w:ilvl="0" w:tplc="04090001">
      <w:start w:val="1"/>
      <w:numFmt w:val="bullet"/>
      <w:lvlText w:val=""/>
      <w:lvlJc w:val="left"/>
      <w:pPr>
        <w:ind w:left="720" w:hanging="360"/>
      </w:pPr>
      <w:rPr>
        <w:rFonts w:ascii="Symbol" w:hAnsi="Symbol"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B330BF"/>
    <w:multiLevelType w:val="hybridMultilevel"/>
    <w:tmpl w:val="981C145A"/>
    <w:lvl w:ilvl="0" w:tplc="1EBEA2AA">
      <w:start w:val="1"/>
      <w:numFmt w:val="bullet"/>
      <w:lvlText w:val=""/>
      <w:lvlJc w:val="left"/>
      <w:pPr>
        <w:ind w:left="720" w:hanging="360"/>
      </w:pPr>
      <w:rPr>
        <w:rFonts w:ascii="Wingdings 3" w:hAnsi="Wingdings 3" w:hint="default"/>
        <w:b/>
        <w:i w:val="0"/>
        <w:color w:val="92D050"/>
        <w:sz w:val="28"/>
      </w:rPr>
    </w:lvl>
    <w:lvl w:ilvl="1" w:tplc="04090001">
      <w:start w:val="1"/>
      <w:numFmt w:val="bullet"/>
      <w:lvlText w:val=""/>
      <w:lvlJc w:val="left"/>
      <w:pPr>
        <w:ind w:left="720" w:hanging="360"/>
      </w:pPr>
      <w:rPr>
        <w:rFonts w:ascii="Symbol" w:hAnsi="Symbol" w:hint="default"/>
        <w:b/>
        <w:i w:val="0"/>
        <w:color w:val="5E74D4"/>
        <w:sz w:val="28"/>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64334BCE"/>
    <w:multiLevelType w:val="hybridMultilevel"/>
    <w:tmpl w:val="E4D41E74"/>
    <w:lvl w:ilvl="0" w:tplc="9CB40AE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925A88"/>
    <w:multiLevelType w:val="hybridMultilevel"/>
    <w:tmpl w:val="6A001F38"/>
    <w:lvl w:ilvl="0" w:tplc="1EBEA2AA">
      <w:start w:val="1"/>
      <w:numFmt w:val="bullet"/>
      <w:lvlText w:val=""/>
      <w:lvlJc w:val="left"/>
      <w:pPr>
        <w:ind w:left="720" w:hanging="360"/>
      </w:pPr>
      <w:rPr>
        <w:rFonts w:ascii="Wingdings 3" w:hAnsi="Wingdings 3" w:hint="default"/>
        <w:b/>
        <w:i w:val="0"/>
        <w:color w:val="92D050"/>
        <w:sz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65D15CF4"/>
    <w:multiLevelType w:val="hybridMultilevel"/>
    <w:tmpl w:val="A016D840"/>
    <w:lvl w:ilvl="0" w:tplc="04090001">
      <w:start w:val="1"/>
      <w:numFmt w:val="bullet"/>
      <w:lvlText w:val=""/>
      <w:lvlJc w:val="left"/>
      <w:pPr>
        <w:ind w:left="720" w:hanging="360"/>
      </w:pPr>
      <w:rPr>
        <w:rFonts w:ascii="Symbol" w:hAnsi="Symbol"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67032"/>
    <w:multiLevelType w:val="hybridMultilevel"/>
    <w:tmpl w:val="968279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5D5C7E"/>
    <w:multiLevelType w:val="hybridMultilevel"/>
    <w:tmpl w:val="9392DB04"/>
    <w:lvl w:ilvl="0" w:tplc="1EBEA2AA">
      <w:start w:val="1"/>
      <w:numFmt w:val="bullet"/>
      <w:lvlText w:val=""/>
      <w:lvlJc w:val="left"/>
      <w:pPr>
        <w:ind w:left="720" w:hanging="360"/>
      </w:pPr>
      <w:rPr>
        <w:rFonts w:ascii="Wingdings 3" w:hAnsi="Wingdings 3" w:hint="default"/>
        <w:b/>
        <w:i w:val="0"/>
        <w:color w:val="92D050"/>
        <w:sz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6C776711"/>
    <w:multiLevelType w:val="hybridMultilevel"/>
    <w:tmpl w:val="17022F68"/>
    <w:lvl w:ilvl="0" w:tplc="B1743336">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6D900060"/>
    <w:multiLevelType w:val="hybridMultilevel"/>
    <w:tmpl w:val="3FFE7DAC"/>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F300B4"/>
    <w:multiLevelType w:val="hybridMultilevel"/>
    <w:tmpl w:val="6F78C8CA"/>
    <w:lvl w:ilvl="0" w:tplc="C31491AE">
      <w:start w:val="1"/>
      <w:numFmt w:val="bullet"/>
      <w:lvlText w:val="Q"/>
      <w:lvlJc w:val="left"/>
      <w:pPr>
        <w:ind w:left="720" w:hanging="360"/>
      </w:pPr>
      <w:rPr>
        <w:rFonts w:ascii="Symbol Std" w:hAnsi="Symbol Std" w:hint="default"/>
        <w:b/>
        <w:i w:val="0"/>
        <w:color w:val="5E74D4"/>
        <w:sz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720F683A"/>
    <w:multiLevelType w:val="hybridMultilevel"/>
    <w:tmpl w:val="2542D0AC"/>
    <w:lvl w:ilvl="0" w:tplc="04090001">
      <w:start w:val="1"/>
      <w:numFmt w:val="bullet"/>
      <w:lvlText w:val=""/>
      <w:lvlJc w:val="left"/>
      <w:pPr>
        <w:ind w:left="720" w:hanging="360"/>
      </w:pPr>
      <w:rPr>
        <w:rFonts w:ascii="Symbol" w:hAnsi="Symbol" w:hint="default"/>
        <w:b/>
        <w:i w:val="0"/>
        <w:color w:val="5E74D4"/>
        <w:sz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727126C1"/>
    <w:multiLevelType w:val="hybridMultilevel"/>
    <w:tmpl w:val="4D424D76"/>
    <w:lvl w:ilvl="0" w:tplc="0809000B">
      <w:start w:val="1"/>
      <w:numFmt w:val="bullet"/>
      <w:lvlText w:val=""/>
      <w:lvlJc w:val="left"/>
      <w:pPr>
        <w:ind w:left="810" w:hanging="360"/>
      </w:pPr>
      <w:rPr>
        <w:rFonts w:ascii="Wingdings" w:hAnsi="Wingdings" w:hint="default"/>
        <w:b/>
        <w:i w:val="0"/>
        <w:color w:val="92D050"/>
        <w:sz w:val="28"/>
      </w:rPr>
    </w:lvl>
    <w:lvl w:ilvl="1" w:tplc="08090003">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42" w15:restartNumberingAfterBreak="0">
    <w:nsid w:val="753E1B23"/>
    <w:multiLevelType w:val="hybridMultilevel"/>
    <w:tmpl w:val="6BAC2AC2"/>
    <w:lvl w:ilvl="0" w:tplc="04090001">
      <w:start w:val="1"/>
      <w:numFmt w:val="bullet"/>
      <w:lvlText w:val=""/>
      <w:lvlJc w:val="left"/>
      <w:pPr>
        <w:ind w:left="720" w:hanging="360"/>
      </w:pPr>
      <w:rPr>
        <w:rFonts w:ascii="Symbol" w:hAnsi="Symbol"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A9331D"/>
    <w:multiLevelType w:val="hybridMultilevel"/>
    <w:tmpl w:val="E54C48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373561"/>
    <w:multiLevelType w:val="hybridMultilevel"/>
    <w:tmpl w:val="1DB27852"/>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4B3839"/>
    <w:multiLevelType w:val="hybridMultilevel"/>
    <w:tmpl w:val="3DA65D06"/>
    <w:lvl w:ilvl="0" w:tplc="55D2C1A6">
      <w:start w:val="1"/>
      <w:numFmt w:val="bullet"/>
      <w:lvlText w:val=""/>
      <w:lvlJc w:val="left"/>
      <w:pPr>
        <w:ind w:left="81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036173"/>
    <w:multiLevelType w:val="hybridMultilevel"/>
    <w:tmpl w:val="5E5C63B4"/>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40"/>
  </w:num>
  <w:num w:numId="3">
    <w:abstractNumId w:val="1"/>
  </w:num>
  <w:num w:numId="4">
    <w:abstractNumId w:val="17"/>
  </w:num>
  <w:num w:numId="5">
    <w:abstractNumId w:val="42"/>
  </w:num>
  <w:num w:numId="6">
    <w:abstractNumId w:val="3"/>
  </w:num>
  <w:num w:numId="7">
    <w:abstractNumId w:val="7"/>
  </w:num>
  <w:num w:numId="8">
    <w:abstractNumId w:val="28"/>
  </w:num>
  <w:num w:numId="9">
    <w:abstractNumId w:val="34"/>
  </w:num>
  <w:num w:numId="10">
    <w:abstractNumId w:val="9"/>
  </w:num>
  <w:num w:numId="11">
    <w:abstractNumId w:val="19"/>
  </w:num>
  <w:num w:numId="12">
    <w:abstractNumId w:val="24"/>
  </w:num>
  <w:num w:numId="13">
    <w:abstractNumId w:val="20"/>
  </w:num>
  <w:num w:numId="14">
    <w:abstractNumId w:val="21"/>
  </w:num>
  <w:num w:numId="15">
    <w:abstractNumId w:val="14"/>
  </w:num>
  <w:num w:numId="16">
    <w:abstractNumId w:val="35"/>
  </w:num>
  <w:num w:numId="17">
    <w:abstractNumId w:val="38"/>
  </w:num>
  <w:num w:numId="18">
    <w:abstractNumId w:val="5"/>
  </w:num>
  <w:num w:numId="19">
    <w:abstractNumId w:val="41"/>
  </w:num>
  <w:num w:numId="20">
    <w:abstractNumId w:val="0"/>
  </w:num>
  <w:num w:numId="21">
    <w:abstractNumId w:val="46"/>
  </w:num>
  <w:num w:numId="22">
    <w:abstractNumId w:val="30"/>
  </w:num>
  <w:num w:numId="23">
    <w:abstractNumId w:val="32"/>
  </w:num>
  <w:num w:numId="24">
    <w:abstractNumId w:val="37"/>
  </w:num>
  <w:num w:numId="25">
    <w:abstractNumId w:val="13"/>
  </w:num>
  <w:num w:numId="26">
    <w:abstractNumId w:val="23"/>
  </w:num>
  <w:num w:numId="27">
    <w:abstractNumId w:val="45"/>
  </w:num>
  <w:num w:numId="28">
    <w:abstractNumId w:val="43"/>
  </w:num>
  <w:num w:numId="29">
    <w:abstractNumId w:val="6"/>
  </w:num>
  <w:num w:numId="30">
    <w:abstractNumId w:val="36"/>
  </w:num>
  <w:num w:numId="31">
    <w:abstractNumId w:val="8"/>
  </w:num>
  <w:num w:numId="32">
    <w:abstractNumId w:val="15"/>
  </w:num>
  <w:num w:numId="33">
    <w:abstractNumId w:val="25"/>
  </w:num>
  <w:num w:numId="34">
    <w:abstractNumId w:val="33"/>
  </w:num>
  <w:num w:numId="35">
    <w:abstractNumId w:val="4"/>
  </w:num>
  <w:num w:numId="36">
    <w:abstractNumId w:val="22"/>
  </w:num>
  <w:num w:numId="37">
    <w:abstractNumId w:val="44"/>
  </w:num>
  <w:num w:numId="38">
    <w:abstractNumId w:val="16"/>
  </w:num>
  <w:num w:numId="39">
    <w:abstractNumId w:val="39"/>
  </w:num>
  <w:num w:numId="40">
    <w:abstractNumId w:val="11"/>
  </w:num>
  <w:num w:numId="41">
    <w:abstractNumId w:val="12"/>
  </w:num>
  <w:num w:numId="42">
    <w:abstractNumId w:val="26"/>
  </w:num>
  <w:num w:numId="43">
    <w:abstractNumId w:val="18"/>
  </w:num>
  <w:num w:numId="44">
    <w:abstractNumId w:val="10"/>
  </w:num>
  <w:num w:numId="45">
    <w:abstractNumId w:val="2"/>
  </w:num>
  <w:num w:numId="46">
    <w:abstractNumId w:val="31"/>
  </w:num>
  <w:num w:numId="47">
    <w:abstractNumId w:val="2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DF8"/>
    <w:rsid w:val="0000181D"/>
    <w:rsid w:val="00010303"/>
    <w:rsid w:val="00014C1A"/>
    <w:rsid w:val="00014E41"/>
    <w:rsid w:val="00074BDB"/>
    <w:rsid w:val="00082D3D"/>
    <w:rsid w:val="000935D4"/>
    <w:rsid w:val="000C4F17"/>
    <w:rsid w:val="000D1DA3"/>
    <w:rsid w:val="000D590E"/>
    <w:rsid w:val="00102178"/>
    <w:rsid w:val="00114F6F"/>
    <w:rsid w:val="00121DAB"/>
    <w:rsid w:val="00127BB7"/>
    <w:rsid w:val="00137DA2"/>
    <w:rsid w:val="001553B7"/>
    <w:rsid w:val="0017504F"/>
    <w:rsid w:val="00176A45"/>
    <w:rsid w:val="0018057D"/>
    <w:rsid w:val="00182DC2"/>
    <w:rsid w:val="00190EAB"/>
    <w:rsid w:val="001B5CC0"/>
    <w:rsid w:val="001C07DB"/>
    <w:rsid w:val="001D13A9"/>
    <w:rsid w:val="001E0D27"/>
    <w:rsid w:val="001E12A6"/>
    <w:rsid w:val="001F19E2"/>
    <w:rsid w:val="00203D9C"/>
    <w:rsid w:val="00213172"/>
    <w:rsid w:val="002242E0"/>
    <w:rsid w:val="00224CF5"/>
    <w:rsid w:val="002315FD"/>
    <w:rsid w:val="002321F0"/>
    <w:rsid w:val="00246FB0"/>
    <w:rsid w:val="00265936"/>
    <w:rsid w:val="002A0D3D"/>
    <w:rsid w:val="002A7478"/>
    <w:rsid w:val="002B05E7"/>
    <w:rsid w:val="002E5D65"/>
    <w:rsid w:val="00300D55"/>
    <w:rsid w:val="00313C6C"/>
    <w:rsid w:val="0032000F"/>
    <w:rsid w:val="00321D72"/>
    <w:rsid w:val="003245C2"/>
    <w:rsid w:val="00330C45"/>
    <w:rsid w:val="003362A6"/>
    <w:rsid w:val="003429E3"/>
    <w:rsid w:val="0037062A"/>
    <w:rsid w:val="00381918"/>
    <w:rsid w:val="0038316A"/>
    <w:rsid w:val="003B0E82"/>
    <w:rsid w:val="003B17B2"/>
    <w:rsid w:val="003D528E"/>
    <w:rsid w:val="003E2560"/>
    <w:rsid w:val="003E3A97"/>
    <w:rsid w:val="003F0792"/>
    <w:rsid w:val="003F2E2A"/>
    <w:rsid w:val="00411501"/>
    <w:rsid w:val="0041239E"/>
    <w:rsid w:val="00414EBF"/>
    <w:rsid w:val="00417CB7"/>
    <w:rsid w:val="0042142C"/>
    <w:rsid w:val="004243F9"/>
    <w:rsid w:val="00432081"/>
    <w:rsid w:val="00445BF4"/>
    <w:rsid w:val="00452F3C"/>
    <w:rsid w:val="00453232"/>
    <w:rsid w:val="00453A59"/>
    <w:rsid w:val="00463AD0"/>
    <w:rsid w:val="0046594A"/>
    <w:rsid w:val="004756F3"/>
    <w:rsid w:val="00476478"/>
    <w:rsid w:val="00490035"/>
    <w:rsid w:val="004A5254"/>
    <w:rsid w:val="004A68B8"/>
    <w:rsid w:val="004A7F42"/>
    <w:rsid w:val="004F0916"/>
    <w:rsid w:val="004F2644"/>
    <w:rsid w:val="004F7942"/>
    <w:rsid w:val="00526557"/>
    <w:rsid w:val="00526C07"/>
    <w:rsid w:val="005520C8"/>
    <w:rsid w:val="00552E04"/>
    <w:rsid w:val="0058003F"/>
    <w:rsid w:val="005B2D4B"/>
    <w:rsid w:val="005B50BA"/>
    <w:rsid w:val="005C4592"/>
    <w:rsid w:val="005D4BBD"/>
    <w:rsid w:val="005D5319"/>
    <w:rsid w:val="005E7D61"/>
    <w:rsid w:val="005F6BB5"/>
    <w:rsid w:val="005F76CE"/>
    <w:rsid w:val="00632F31"/>
    <w:rsid w:val="0065355C"/>
    <w:rsid w:val="006611EC"/>
    <w:rsid w:val="00662FD6"/>
    <w:rsid w:val="006648AF"/>
    <w:rsid w:val="00680DBD"/>
    <w:rsid w:val="006872DB"/>
    <w:rsid w:val="00692006"/>
    <w:rsid w:val="00693A53"/>
    <w:rsid w:val="006A607D"/>
    <w:rsid w:val="006A6D5B"/>
    <w:rsid w:val="006B4B53"/>
    <w:rsid w:val="006B6160"/>
    <w:rsid w:val="006D5C31"/>
    <w:rsid w:val="006E271D"/>
    <w:rsid w:val="006F1AF1"/>
    <w:rsid w:val="00720C27"/>
    <w:rsid w:val="00745507"/>
    <w:rsid w:val="0074661B"/>
    <w:rsid w:val="007467E2"/>
    <w:rsid w:val="00752C34"/>
    <w:rsid w:val="0076541B"/>
    <w:rsid w:val="00766B87"/>
    <w:rsid w:val="0077694E"/>
    <w:rsid w:val="0079003A"/>
    <w:rsid w:val="00790B0F"/>
    <w:rsid w:val="00794134"/>
    <w:rsid w:val="00794A25"/>
    <w:rsid w:val="007A1204"/>
    <w:rsid w:val="007A3F57"/>
    <w:rsid w:val="007A49F9"/>
    <w:rsid w:val="007C0678"/>
    <w:rsid w:val="007D47BD"/>
    <w:rsid w:val="007E3DD7"/>
    <w:rsid w:val="0080227D"/>
    <w:rsid w:val="00802754"/>
    <w:rsid w:val="0080503A"/>
    <w:rsid w:val="008074B2"/>
    <w:rsid w:val="008227A9"/>
    <w:rsid w:val="00831F60"/>
    <w:rsid w:val="008344C7"/>
    <w:rsid w:val="00852366"/>
    <w:rsid w:val="0085670F"/>
    <w:rsid w:val="008832A6"/>
    <w:rsid w:val="00892F4B"/>
    <w:rsid w:val="00895B1A"/>
    <w:rsid w:val="008B0D96"/>
    <w:rsid w:val="008B110B"/>
    <w:rsid w:val="008B2A16"/>
    <w:rsid w:val="008C287E"/>
    <w:rsid w:val="00907E15"/>
    <w:rsid w:val="009237D8"/>
    <w:rsid w:val="00926F3B"/>
    <w:rsid w:val="009576E2"/>
    <w:rsid w:val="00967FC3"/>
    <w:rsid w:val="00980752"/>
    <w:rsid w:val="00985D4D"/>
    <w:rsid w:val="00992964"/>
    <w:rsid w:val="009946E3"/>
    <w:rsid w:val="009A1C1E"/>
    <w:rsid w:val="009B6C9A"/>
    <w:rsid w:val="009C51A7"/>
    <w:rsid w:val="009E477E"/>
    <w:rsid w:val="00A014FC"/>
    <w:rsid w:val="00A16409"/>
    <w:rsid w:val="00A21E3B"/>
    <w:rsid w:val="00A252B0"/>
    <w:rsid w:val="00A270F3"/>
    <w:rsid w:val="00A467D6"/>
    <w:rsid w:val="00A57C76"/>
    <w:rsid w:val="00A618F4"/>
    <w:rsid w:val="00A64948"/>
    <w:rsid w:val="00A67ABF"/>
    <w:rsid w:val="00A932FC"/>
    <w:rsid w:val="00A979F7"/>
    <w:rsid w:val="00A97C79"/>
    <w:rsid w:val="00AA03DA"/>
    <w:rsid w:val="00AB0DF8"/>
    <w:rsid w:val="00AB2526"/>
    <w:rsid w:val="00AB264B"/>
    <w:rsid w:val="00AC4A0F"/>
    <w:rsid w:val="00AD2285"/>
    <w:rsid w:val="00AD309F"/>
    <w:rsid w:val="00AF421A"/>
    <w:rsid w:val="00AF516C"/>
    <w:rsid w:val="00B106DB"/>
    <w:rsid w:val="00B3611A"/>
    <w:rsid w:val="00B42EA9"/>
    <w:rsid w:val="00B6324B"/>
    <w:rsid w:val="00B671E6"/>
    <w:rsid w:val="00B76464"/>
    <w:rsid w:val="00B805EC"/>
    <w:rsid w:val="00B815F1"/>
    <w:rsid w:val="00B820CC"/>
    <w:rsid w:val="00BB61CC"/>
    <w:rsid w:val="00BD503B"/>
    <w:rsid w:val="00BE6E43"/>
    <w:rsid w:val="00C20AAC"/>
    <w:rsid w:val="00C667C6"/>
    <w:rsid w:val="00C840D3"/>
    <w:rsid w:val="00C93B16"/>
    <w:rsid w:val="00C97F07"/>
    <w:rsid w:val="00CC6454"/>
    <w:rsid w:val="00CD0DC5"/>
    <w:rsid w:val="00CD6EE3"/>
    <w:rsid w:val="00CF0071"/>
    <w:rsid w:val="00CF6EE5"/>
    <w:rsid w:val="00D02569"/>
    <w:rsid w:val="00D0392D"/>
    <w:rsid w:val="00D22668"/>
    <w:rsid w:val="00D2544F"/>
    <w:rsid w:val="00D356E7"/>
    <w:rsid w:val="00D40854"/>
    <w:rsid w:val="00D448D9"/>
    <w:rsid w:val="00D566EF"/>
    <w:rsid w:val="00D61C23"/>
    <w:rsid w:val="00D72EFE"/>
    <w:rsid w:val="00D75807"/>
    <w:rsid w:val="00D76F09"/>
    <w:rsid w:val="00DA12DE"/>
    <w:rsid w:val="00DA225A"/>
    <w:rsid w:val="00DA4573"/>
    <w:rsid w:val="00DB1D05"/>
    <w:rsid w:val="00DB2CE0"/>
    <w:rsid w:val="00DC0B29"/>
    <w:rsid w:val="00DC52C0"/>
    <w:rsid w:val="00DF5385"/>
    <w:rsid w:val="00DF55EB"/>
    <w:rsid w:val="00E04E12"/>
    <w:rsid w:val="00E16E93"/>
    <w:rsid w:val="00E2520C"/>
    <w:rsid w:val="00E33A7C"/>
    <w:rsid w:val="00E453FC"/>
    <w:rsid w:val="00E4563B"/>
    <w:rsid w:val="00E55843"/>
    <w:rsid w:val="00E60781"/>
    <w:rsid w:val="00E83F48"/>
    <w:rsid w:val="00E84879"/>
    <w:rsid w:val="00E86A8C"/>
    <w:rsid w:val="00E97D91"/>
    <w:rsid w:val="00EA31BF"/>
    <w:rsid w:val="00EA7F1E"/>
    <w:rsid w:val="00EB066D"/>
    <w:rsid w:val="00ED0580"/>
    <w:rsid w:val="00ED11C2"/>
    <w:rsid w:val="00EF05BE"/>
    <w:rsid w:val="00EF3F48"/>
    <w:rsid w:val="00F0788D"/>
    <w:rsid w:val="00F37D99"/>
    <w:rsid w:val="00F37DCE"/>
    <w:rsid w:val="00F53D6B"/>
    <w:rsid w:val="00F5533B"/>
    <w:rsid w:val="00F64B3D"/>
    <w:rsid w:val="00F65C48"/>
    <w:rsid w:val="00F70E53"/>
    <w:rsid w:val="00F7318B"/>
    <w:rsid w:val="00F81436"/>
    <w:rsid w:val="00F84A05"/>
    <w:rsid w:val="00F94A4E"/>
    <w:rsid w:val="00F94E3F"/>
    <w:rsid w:val="00F95352"/>
    <w:rsid w:val="00F97ED8"/>
    <w:rsid w:val="00FA0719"/>
    <w:rsid w:val="00FA0859"/>
    <w:rsid w:val="00FA24C1"/>
    <w:rsid w:val="00FC36DB"/>
    <w:rsid w:val="00FD585F"/>
    <w:rsid w:val="00FF0B9D"/>
    <w:rsid w:val="00FF2BE7"/>
    <w:rsid w:val="00FF3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FA8FE14"/>
  <w15:chartTrackingRefBased/>
  <w15:docId w15:val="{34BE3B16-E80A-4B25-BB65-D003A4E66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0DF8"/>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0DF8"/>
    <w:pPr>
      <w:ind w:left="720"/>
      <w:contextualSpacing/>
    </w:pPr>
  </w:style>
  <w:style w:type="character" w:styleId="Hyperlink">
    <w:name w:val="Hyperlink"/>
    <w:basedOn w:val="DefaultParagraphFont"/>
    <w:uiPriority w:val="99"/>
    <w:unhideWhenUsed/>
    <w:rsid w:val="00AB0DF8"/>
    <w:rPr>
      <w:color w:val="0563C1" w:themeColor="hyperlink"/>
      <w:u w:val="single"/>
    </w:rPr>
  </w:style>
  <w:style w:type="paragraph" w:styleId="Header">
    <w:name w:val="header"/>
    <w:basedOn w:val="Normal"/>
    <w:link w:val="HeaderChar"/>
    <w:uiPriority w:val="99"/>
    <w:unhideWhenUsed/>
    <w:rsid w:val="002242E0"/>
    <w:pPr>
      <w:tabs>
        <w:tab w:val="center" w:pos="4513"/>
        <w:tab w:val="right" w:pos="9026"/>
      </w:tabs>
    </w:pPr>
  </w:style>
  <w:style w:type="character" w:customStyle="1" w:styleId="HeaderChar">
    <w:name w:val="Header Char"/>
    <w:basedOn w:val="DefaultParagraphFont"/>
    <w:link w:val="Header"/>
    <w:uiPriority w:val="99"/>
    <w:rsid w:val="002242E0"/>
    <w:rPr>
      <w:sz w:val="24"/>
      <w:szCs w:val="24"/>
      <w:lang w:val="en-US"/>
    </w:rPr>
  </w:style>
  <w:style w:type="paragraph" w:styleId="Footer">
    <w:name w:val="footer"/>
    <w:basedOn w:val="Normal"/>
    <w:link w:val="FooterChar"/>
    <w:uiPriority w:val="99"/>
    <w:unhideWhenUsed/>
    <w:rsid w:val="002242E0"/>
    <w:pPr>
      <w:tabs>
        <w:tab w:val="center" w:pos="4513"/>
        <w:tab w:val="right" w:pos="9026"/>
      </w:tabs>
    </w:pPr>
  </w:style>
  <w:style w:type="character" w:customStyle="1" w:styleId="FooterChar">
    <w:name w:val="Footer Char"/>
    <w:basedOn w:val="DefaultParagraphFont"/>
    <w:link w:val="Footer"/>
    <w:uiPriority w:val="99"/>
    <w:rsid w:val="002242E0"/>
    <w:rPr>
      <w:sz w:val="24"/>
      <w:szCs w:val="24"/>
      <w:lang w:val="en-US"/>
    </w:rPr>
  </w:style>
  <w:style w:type="character" w:styleId="UnresolvedMention">
    <w:name w:val="Unresolved Mention"/>
    <w:basedOn w:val="DefaultParagraphFont"/>
    <w:uiPriority w:val="99"/>
    <w:semiHidden/>
    <w:unhideWhenUsed/>
    <w:rsid w:val="005B50BA"/>
    <w:rPr>
      <w:color w:val="605E5C"/>
      <w:shd w:val="clear" w:color="auto" w:fill="E1DFDD"/>
    </w:rPr>
  </w:style>
  <w:style w:type="character" w:customStyle="1" w:styleId="text">
    <w:name w:val="text"/>
    <w:basedOn w:val="DefaultParagraphFont"/>
    <w:rsid w:val="00745507"/>
  </w:style>
  <w:style w:type="paragraph" w:styleId="NormalWeb">
    <w:name w:val="Normal (Web)"/>
    <w:basedOn w:val="Normal"/>
    <w:uiPriority w:val="99"/>
    <w:semiHidden/>
    <w:unhideWhenUsed/>
    <w:rsid w:val="00895B1A"/>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82807">
      <w:bodyDiv w:val="1"/>
      <w:marLeft w:val="0"/>
      <w:marRight w:val="0"/>
      <w:marTop w:val="0"/>
      <w:marBottom w:val="0"/>
      <w:divBdr>
        <w:top w:val="none" w:sz="0" w:space="0" w:color="auto"/>
        <w:left w:val="none" w:sz="0" w:space="0" w:color="auto"/>
        <w:bottom w:val="none" w:sz="0" w:space="0" w:color="auto"/>
        <w:right w:val="none" w:sz="0" w:space="0" w:color="auto"/>
      </w:divBdr>
    </w:div>
    <w:div w:id="65422887">
      <w:bodyDiv w:val="1"/>
      <w:marLeft w:val="0"/>
      <w:marRight w:val="0"/>
      <w:marTop w:val="0"/>
      <w:marBottom w:val="0"/>
      <w:divBdr>
        <w:top w:val="none" w:sz="0" w:space="0" w:color="auto"/>
        <w:left w:val="none" w:sz="0" w:space="0" w:color="auto"/>
        <w:bottom w:val="none" w:sz="0" w:space="0" w:color="auto"/>
        <w:right w:val="none" w:sz="0" w:space="0" w:color="auto"/>
      </w:divBdr>
    </w:div>
    <w:div w:id="126775679">
      <w:bodyDiv w:val="1"/>
      <w:marLeft w:val="0"/>
      <w:marRight w:val="0"/>
      <w:marTop w:val="0"/>
      <w:marBottom w:val="0"/>
      <w:divBdr>
        <w:top w:val="none" w:sz="0" w:space="0" w:color="auto"/>
        <w:left w:val="none" w:sz="0" w:space="0" w:color="auto"/>
        <w:bottom w:val="none" w:sz="0" w:space="0" w:color="auto"/>
        <w:right w:val="none" w:sz="0" w:space="0" w:color="auto"/>
      </w:divBdr>
    </w:div>
    <w:div w:id="165288516">
      <w:bodyDiv w:val="1"/>
      <w:marLeft w:val="0"/>
      <w:marRight w:val="0"/>
      <w:marTop w:val="0"/>
      <w:marBottom w:val="0"/>
      <w:divBdr>
        <w:top w:val="none" w:sz="0" w:space="0" w:color="auto"/>
        <w:left w:val="none" w:sz="0" w:space="0" w:color="auto"/>
        <w:bottom w:val="none" w:sz="0" w:space="0" w:color="auto"/>
        <w:right w:val="none" w:sz="0" w:space="0" w:color="auto"/>
      </w:divBdr>
    </w:div>
    <w:div w:id="238364570">
      <w:bodyDiv w:val="1"/>
      <w:marLeft w:val="0"/>
      <w:marRight w:val="0"/>
      <w:marTop w:val="0"/>
      <w:marBottom w:val="0"/>
      <w:divBdr>
        <w:top w:val="none" w:sz="0" w:space="0" w:color="auto"/>
        <w:left w:val="none" w:sz="0" w:space="0" w:color="auto"/>
        <w:bottom w:val="none" w:sz="0" w:space="0" w:color="auto"/>
        <w:right w:val="none" w:sz="0" w:space="0" w:color="auto"/>
      </w:divBdr>
    </w:div>
    <w:div w:id="275719011">
      <w:bodyDiv w:val="1"/>
      <w:marLeft w:val="0"/>
      <w:marRight w:val="0"/>
      <w:marTop w:val="0"/>
      <w:marBottom w:val="0"/>
      <w:divBdr>
        <w:top w:val="none" w:sz="0" w:space="0" w:color="auto"/>
        <w:left w:val="none" w:sz="0" w:space="0" w:color="auto"/>
        <w:bottom w:val="none" w:sz="0" w:space="0" w:color="auto"/>
        <w:right w:val="none" w:sz="0" w:space="0" w:color="auto"/>
      </w:divBdr>
    </w:div>
    <w:div w:id="447047212">
      <w:bodyDiv w:val="1"/>
      <w:marLeft w:val="0"/>
      <w:marRight w:val="0"/>
      <w:marTop w:val="0"/>
      <w:marBottom w:val="0"/>
      <w:divBdr>
        <w:top w:val="none" w:sz="0" w:space="0" w:color="auto"/>
        <w:left w:val="none" w:sz="0" w:space="0" w:color="auto"/>
        <w:bottom w:val="none" w:sz="0" w:space="0" w:color="auto"/>
        <w:right w:val="none" w:sz="0" w:space="0" w:color="auto"/>
      </w:divBdr>
    </w:div>
    <w:div w:id="487063736">
      <w:bodyDiv w:val="1"/>
      <w:marLeft w:val="0"/>
      <w:marRight w:val="0"/>
      <w:marTop w:val="0"/>
      <w:marBottom w:val="0"/>
      <w:divBdr>
        <w:top w:val="none" w:sz="0" w:space="0" w:color="auto"/>
        <w:left w:val="none" w:sz="0" w:space="0" w:color="auto"/>
        <w:bottom w:val="none" w:sz="0" w:space="0" w:color="auto"/>
        <w:right w:val="none" w:sz="0" w:space="0" w:color="auto"/>
      </w:divBdr>
    </w:div>
    <w:div w:id="502089269">
      <w:bodyDiv w:val="1"/>
      <w:marLeft w:val="0"/>
      <w:marRight w:val="0"/>
      <w:marTop w:val="0"/>
      <w:marBottom w:val="0"/>
      <w:divBdr>
        <w:top w:val="none" w:sz="0" w:space="0" w:color="auto"/>
        <w:left w:val="none" w:sz="0" w:space="0" w:color="auto"/>
        <w:bottom w:val="none" w:sz="0" w:space="0" w:color="auto"/>
        <w:right w:val="none" w:sz="0" w:space="0" w:color="auto"/>
      </w:divBdr>
    </w:div>
    <w:div w:id="507906156">
      <w:bodyDiv w:val="1"/>
      <w:marLeft w:val="0"/>
      <w:marRight w:val="0"/>
      <w:marTop w:val="0"/>
      <w:marBottom w:val="0"/>
      <w:divBdr>
        <w:top w:val="none" w:sz="0" w:space="0" w:color="auto"/>
        <w:left w:val="none" w:sz="0" w:space="0" w:color="auto"/>
        <w:bottom w:val="none" w:sz="0" w:space="0" w:color="auto"/>
        <w:right w:val="none" w:sz="0" w:space="0" w:color="auto"/>
      </w:divBdr>
    </w:div>
    <w:div w:id="579288151">
      <w:bodyDiv w:val="1"/>
      <w:marLeft w:val="0"/>
      <w:marRight w:val="0"/>
      <w:marTop w:val="0"/>
      <w:marBottom w:val="0"/>
      <w:divBdr>
        <w:top w:val="none" w:sz="0" w:space="0" w:color="auto"/>
        <w:left w:val="none" w:sz="0" w:space="0" w:color="auto"/>
        <w:bottom w:val="none" w:sz="0" w:space="0" w:color="auto"/>
        <w:right w:val="none" w:sz="0" w:space="0" w:color="auto"/>
      </w:divBdr>
    </w:div>
    <w:div w:id="581185613">
      <w:bodyDiv w:val="1"/>
      <w:marLeft w:val="0"/>
      <w:marRight w:val="0"/>
      <w:marTop w:val="0"/>
      <w:marBottom w:val="0"/>
      <w:divBdr>
        <w:top w:val="none" w:sz="0" w:space="0" w:color="auto"/>
        <w:left w:val="none" w:sz="0" w:space="0" w:color="auto"/>
        <w:bottom w:val="none" w:sz="0" w:space="0" w:color="auto"/>
        <w:right w:val="none" w:sz="0" w:space="0" w:color="auto"/>
      </w:divBdr>
    </w:div>
    <w:div w:id="606352150">
      <w:bodyDiv w:val="1"/>
      <w:marLeft w:val="0"/>
      <w:marRight w:val="0"/>
      <w:marTop w:val="0"/>
      <w:marBottom w:val="0"/>
      <w:divBdr>
        <w:top w:val="none" w:sz="0" w:space="0" w:color="auto"/>
        <w:left w:val="none" w:sz="0" w:space="0" w:color="auto"/>
        <w:bottom w:val="none" w:sz="0" w:space="0" w:color="auto"/>
        <w:right w:val="none" w:sz="0" w:space="0" w:color="auto"/>
      </w:divBdr>
    </w:div>
    <w:div w:id="640042560">
      <w:bodyDiv w:val="1"/>
      <w:marLeft w:val="0"/>
      <w:marRight w:val="0"/>
      <w:marTop w:val="0"/>
      <w:marBottom w:val="0"/>
      <w:divBdr>
        <w:top w:val="none" w:sz="0" w:space="0" w:color="auto"/>
        <w:left w:val="none" w:sz="0" w:space="0" w:color="auto"/>
        <w:bottom w:val="none" w:sz="0" w:space="0" w:color="auto"/>
        <w:right w:val="none" w:sz="0" w:space="0" w:color="auto"/>
      </w:divBdr>
    </w:div>
    <w:div w:id="688221638">
      <w:bodyDiv w:val="1"/>
      <w:marLeft w:val="0"/>
      <w:marRight w:val="0"/>
      <w:marTop w:val="0"/>
      <w:marBottom w:val="0"/>
      <w:divBdr>
        <w:top w:val="none" w:sz="0" w:space="0" w:color="auto"/>
        <w:left w:val="none" w:sz="0" w:space="0" w:color="auto"/>
        <w:bottom w:val="none" w:sz="0" w:space="0" w:color="auto"/>
        <w:right w:val="none" w:sz="0" w:space="0" w:color="auto"/>
      </w:divBdr>
    </w:div>
    <w:div w:id="710501086">
      <w:bodyDiv w:val="1"/>
      <w:marLeft w:val="0"/>
      <w:marRight w:val="0"/>
      <w:marTop w:val="0"/>
      <w:marBottom w:val="0"/>
      <w:divBdr>
        <w:top w:val="none" w:sz="0" w:space="0" w:color="auto"/>
        <w:left w:val="none" w:sz="0" w:space="0" w:color="auto"/>
        <w:bottom w:val="none" w:sz="0" w:space="0" w:color="auto"/>
        <w:right w:val="none" w:sz="0" w:space="0" w:color="auto"/>
      </w:divBdr>
    </w:div>
    <w:div w:id="748767580">
      <w:bodyDiv w:val="1"/>
      <w:marLeft w:val="0"/>
      <w:marRight w:val="0"/>
      <w:marTop w:val="0"/>
      <w:marBottom w:val="0"/>
      <w:divBdr>
        <w:top w:val="none" w:sz="0" w:space="0" w:color="auto"/>
        <w:left w:val="none" w:sz="0" w:space="0" w:color="auto"/>
        <w:bottom w:val="none" w:sz="0" w:space="0" w:color="auto"/>
        <w:right w:val="none" w:sz="0" w:space="0" w:color="auto"/>
      </w:divBdr>
    </w:div>
    <w:div w:id="757017146">
      <w:bodyDiv w:val="1"/>
      <w:marLeft w:val="0"/>
      <w:marRight w:val="0"/>
      <w:marTop w:val="0"/>
      <w:marBottom w:val="0"/>
      <w:divBdr>
        <w:top w:val="none" w:sz="0" w:space="0" w:color="auto"/>
        <w:left w:val="none" w:sz="0" w:space="0" w:color="auto"/>
        <w:bottom w:val="none" w:sz="0" w:space="0" w:color="auto"/>
        <w:right w:val="none" w:sz="0" w:space="0" w:color="auto"/>
      </w:divBdr>
    </w:div>
    <w:div w:id="792480991">
      <w:bodyDiv w:val="1"/>
      <w:marLeft w:val="0"/>
      <w:marRight w:val="0"/>
      <w:marTop w:val="0"/>
      <w:marBottom w:val="0"/>
      <w:divBdr>
        <w:top w:val="none" w:sz="0" w:space="0" w:color="auto"/>
        <w:left w:val="none" w:sz="0" w:space="0" w:color="auto"/>
        <w:bottom w:val="none" w:sz="0" w:space="0" w:color="auto"/>
        <w:right w:val="none" w:sz="0" w:space="0" w:color="auto"/>
      </w:divBdr>
    </w:div>
    <w:div w:id="797801587">
      <w:bodyDiv w:val="1"/>
      <w:marLeft w:val="0"/>
      <w:marRight w:val="0"/>
      <w:marTop w:val="0"/>
      <w:marBottom w:val="0"/>
      <w:divBdr>
        <w:top w:val="none" w:sz="0" w:space="0" w:color="auto"/>
        <w:left w:val="none" w:sz="0" w:space="0" w:color="auto"/>
        <w:bottom w:val="none" w:sz="0" w:space="0" w:color="auto"/>
        <w:right w:val="none" w:sz="0" w:space="0" w:color="auto"/>
      </w:divBdr>
      <w:divsChild>
        <w:div w:id="298844785">
          <w:marLeft w:val="0"/>
          <w:marRight w:val="0"/>
          <w:marTop w:val="0"/>
          <w:marBottom w:val="0"/>
          <w:divBdr>
            <w:top w:val="none" w:sz="0" w:space="0" w:color="auto"/>
            <w:left w:val="none" w:sz="0" w:space="0" w:color="auto"/>
            <w:bottom w:val="none" w:sz="0" w:space="0" w:color="auto"/>
            <w:right w:val="none" w:sz="0" w:space="0" w:color="auto"/>
          </w:divBdr>
        </w:div>
        <w:div w:id="585581077">
          <w:marLeft w:val="240"/>
          <w:marRight w:val="0"/>
          <w:marTop w:val="240"/>
          <w:marBottom w:val="240"/>
          <w:divBdr>
            <w:top w:val="none" w:sz="0" w:space="0" w:color="auto"/>
            <w:left w:val="none" w:sz="0" w:space="0" w:color="auto"/>
            <w:bottom w:val="none" w:sz="0" w:space="0" w:color="auto"/>
            <w:right w:val="none" w:sz="0" w:space="0" w:color="auto"/>
          </w:divBdr>
        </w:div>
        <w:div w:id="1211259087">
          <w:marLeft w:val="0"/>
          <w:marRight w:val="0"/>
          <w:marTop w:val="0"/>
          <w:marBottom w:val="0"/>
          <w:divBdr>
            <w:top w:val="none" w:sz="0" w:space="0" w:color="auto"/>
            <w:left w:val="none" w:sz="0" w:space="0" w:color="auto"/>
            <w:bottom w:val="none" w:sz="0" w:space="0" w:color="auto"/>
            <w:right w:val="none" w:sz="0" w:space="0" w:color="auto"/>
          </w:divBdr>
        </w:div>
      </w:divsChild>
    </w:div>
    <w:div w:id="1081834659">
      <w:bodyDiv w:val="1"/>
      <w:marLeft w:val="0"/>
      <w:marRight w:val="0"/>
      <w:marTop w:val="0"/>
      <w:marBottom w:val="0"/>
      <w:divBdr>
        <w:top w:val="none" w:sz="0" w:space="0" w:color="auto"/>
        <w:left w:val="none" w:sz="0" w:space="0" w:color="auto"/>
        <w:bottom w:val="none" w:sz="0" w:space="0" w:color="auto"/>
        <w:right w:val="none" w:sz="0" w:space="0" w:color="auto"/>
      </w:divBdr>
    </w:div>
    <w:div w:id="1136029622">
      <w:bodyDiv w:val="1"/>
      <w:marLeft w:val="0"/>
      <w:marRight w:val="0"/>
      <w:marTop w:val="0"/>
      <w:marBottom w:val="0"/>
      <w:divBdr>
        <w:top w:val="none" w:sz="0" w:space="0" w:color="auto"/>
        <w:left w:val="none" w:sz="0" w:space="0" w:color="auto"/>
        <w:bottom w:val="none" w:sz="0" w:space="0" w:color="auto"/>
        <w:right w:val="none" w:sz="0" w:space="0" w:color="auto"/>
      </w:divBdr>
    </w:div>
    <w:div w:id="1190683901">
      <w:bodyDiv w:val="1"/>
      <w:marLeft w:val="0"/>
      <w:marRight w:val="0"/>
      <w:marTop w:val="0"/>
      <w:marBottom w:val="0"/>
      <w:divBdr>
        <w:top w:val="none" w:sz="0" w:space="0" w:color="auto"/>
        <w:left w:val="none" w:sz="0" w:space="0" w:color="auto"/>
        <w:bottom w:val="none" w:sz="0" w:space="0" w:color="auto"/>
        <w:right w:val="none" w:sz="0" w:space="0" w:color="auto"/>
      </w:divBdr>
    </w:div>
    <w:div w:id="1255016640">
      <w:bodyDiv w:val="1"/>
      <w:marLeft w:val="0"/>
      <w:marRight w:val="0"/>
      <w:marTop w:val="0"/>
      <w:marBottom w:val="0"/>
      <w:divBdr>
        <w:top w:val="none" w:sz="0" w:space="0" w:color="auto"/>
        <w:left w:val="none" w:sz="0" w:space="0" w:color="auto"/>
        <w:bottom w:val="none" w:sz="0" w:space="0" w:color="auto"/>
        <w:right w:val="none" w:sz="0" w:space="0" w:color="auto"/>
      </w:divBdr>
    </w:div>
    <w:div w:id="1341810512">
      <w:bodyDiv w:val="1"/>
      <w:marLeft w:val="0"/>
      <w:marRight w:val="0"/>
      <w:marTop w:val="0"/>
      <w:marBottom w:val="0"/>
      <w:divBdr>
        <w:top w:val="none" w:sz="0" w:space="0" w:color="auto"/>
        <w:left w:val="none" w:sz="0" w:space="0" w:color="auto"/>
        <w:bottom w:val="none" w:sz="0" w:space="0" w:color="auto"/>
        <w:right w:val="none" w:sz="0" w:space="0" w:color="auto"/>
      </w:divBdr>
    </w:div>
    <w:div w:id="1378624550">
      <w:bodyDiv w:val="1"/>
      <w:marLeft w:val="0"/>
      <w:marRight w:val="0"/>
      <w:marTop w:val="0"/>
      <w:marBottom w:val="0"/>
      <w:divBdr>
        <w:top w:val="none" w:sz="0" w:space="0" w:color="auto"/>
        <w:left w:val="none" w:sz="0" w:space="0" w:color="auto"/>
        <w:bottom w:val="none" w:sz="0" w:space="0" w:color="auto"/>
        <w:right w:val="none" w:sz="0" w:space="0" w:color="auto"/>
      </w:divBdr>
    </w:div>
    <w:div w:id="1400323408">
      <w:bodyDiv w:val="1"/>
      <w:marLeft w:val="0"/>
      <w:marRight w:val="0"/>
      <w:marTop w:val="0"/>
      <w:marBottom w:val="0"/>
      <w:divBdr>
        <w:top w:val="none" w:sz="0" w:space="0" w:color="auto"/>
        <w:left w:val="none" w:sz="0" w:space="0" w:color="auto"/>
        <w:bottom w:val="none" w:sz="0" w:space="0" w:color="auto"/>
        <w:right w:val="none" w:sz="0" w:space="0" w:color="auto"/>
      </w:divBdr>
    </w:div>
    <w:div w:id="1438021955">
      <w:bodyDiv w:val="1"/>
      <w:marLeft w:val="0"/>
      <w:marRight w:val="0"/>
      <w:marTop w:val="0"/>
      <w:marBottom w:val="0"/>
      <w:divBdr>
        <w:top w:val="none" w:sz="0" w:space="0" w:color="auto"/>
        <w:left w:val="none" w:sz="0" w:space="0" w:color="auto"/>
        <w:bottom w:val="none" w:sz="0" w:space="0" w:color="auto"/>
        <w:right w:val="none" w:sz="0" w:space="0" w:color="auto"/>
      </w:divBdr>
    </w:div>
    <w:div w:id="1557158602">
      <w:bodyDiv w:val="1"/>
      <w:marLeft w:val="0"/>
      <w:marRight w:val="0"/>
      <w:marTop w:val="0"/>
      <w:marBottom w:val="0"/>
      <w:divBdr>
        <w:top w:val="none" w:sz="0" w:space="0" w:color="auto"/>
        <w:left w:val="none" w:sz="0" w:space="0" w:color="auto"/>
        <w:bottom w:val="none" w:sz="0" w:space="0" w:color="auto"/>
        <w:right w:val="none" w:sz="0" w:space="0" w:color="auto"/>
      </w:divBdr>
    </w:div>
    <w:div w:id="1566644802">
      <w:bodyDiv w:val="1"/>
      <w:marLeft w:val="0"/>
      <w:marRight w:val="0"/>
      <w:marTop w:val="0"/>
      <w:marBottom w:val="0"/>
      <w:divBdr>
        <w:top w:val="none" w:sz="0" w:space="0" w:color="auto"/>
        <w:left w:val="none" w:sz="0" w:space="0" w:color="auto"/>
        <w:bottom w:val="none" w:sz="0" w:space="0" w:color="auto"/>
        <w:right w:val="none" w:sz="0" w:space="0" w:color="auto"/>
      </w:divBdr>
    </w:div>
    <w:div w:id="1626544636">
      <w:bodyDiv w:val="1"/>
      <w:marLeft w:val="0"/>
      <w:marRight w:val="0"/>
      <w:marTop w:val="0"/>
      <w:marBottom w:val="0"/>
      <w:divBdr>
        <w:top w:val="none" w:sz="0" w:space="0" w:color="auto"/>
        <w:left w:val="none" w:sz="0" w:space="0" w:color="auto"/>
        <w:bottom w:val="none" w:sz="0" w:space="0" w:color="auto"/>
        <w:right w:val="none" w:sz="0" w:space="0" w:color="auto"/>
      </w:divBdr>
    </w:div>
    <w:div w:id="1662736176">
      <w:bodyDiv w:val="1"/>
      <w:marLeft w:val="0"/>
      <w:marRight w:val="0"/>
      <w:marTop w:val="0"/>
      <w:marBottom w:val="0"/>
      <w:divBdr>
        <w:top w:val="none" w:sz="0" w:space="0" w:color="auto"/>
        <w:left w:val="none" w:sz="0" w:space="0" w:color="auto"/>
        <w:bottom w:val="none" w:sz="0" w:space="0" w:color="auto"/>
        <w:right w:val="none" w:sz="0" w:space="0" w:color="auto"/>
      </w:divBdr>
    </w:div>
    <w:div w:id="1716152743">
      <w:bodyDiv w:val="1"/>
      <w:marLeft w:val="0"/>
      <w:marRight w:val="0"/>
      <w:marTop w:val="0"/>
      <w:marBottom w:val="0"/>
      <w:divBdr>
        <w:top w:val="none" w:sz="0" w:space="0" w:color="auto"/>
        <w:left w:val="none" w:sz="0" w:space="0" w:color="auto"/>
        <w:bottom w:val="none" w:sz="0" w:space="0" w:color="auto"/>
        <w:right w:val="none" w:sz="0" w:space="0" w:color="auto"/>
      </w:divBdr>
    </w:div>
    <w:div w:id="1748111233">
      <w:bodyDiv w:val="1"/>
      <w:marLeft w:val="0"/>
      <w:marRight w:val="0"/>
      <w:marTop w:val="0"/>
      <w:marBottom w:val="0"/>
      <w:divBdr>
        <w:top w:val="none" w:sz="0" w:space="0" w:color="auto"/>
        <w:left w:val="none" w:sz="0" w:space="0" w:color="auto"/>
        <w:bottom w:val="none" w:sz="0" w:space="0" w:color="auto"/>
        <w:right w:val="none" w:sz="0" w:space="0" w:color="auto"/>
      </w:divBdr>
    </w:div>
    <w:div w:id="1761102450">
      <w:bodyDiv w:val="1"/>
      <w:marLeft w:val="0"/>
      <w:marRight w:val="0"/>
      <w:marTop w:val="0"/>
      <w:marBottom w:val="0"/>
      <w:divBdr>
        <w:top w:val="none" w:sz="0" w:space="0" w:color="auto"/>
        <w:left w:val="none" w:sz="0" w:space="0" w:color="auto"/>
        <w:bottom w:val="none" w:sz="0" w:space="0" w:color="auto"/>
        <w:right w:val="none" w:sz="0" w:space="0" w:color="auto"/>
      </w:divBdr>
    </w:div>
    <w:div w:id="1792894955">
      <w:bodyDiv w:val="1"/>
      <w:marLeft w:val="0"/>
      <w:marRight w:val="0"/>
      <w:marTop w:val="0"/>
      <w:marBottom w:val="0"/>
      <w:divBdr>
        <w:top w:val="none" w:sz="0" w:space="0" w:color="auto"/>
        <w:left w:val="none" w:sz="0" w:space="0" w:color="auto"/>
        <w:bottom w:val="none" w:sz="0" w:space="0" w:color="auto"/>
        <w:right w:val="none" w:sz="0" w:space="0" w:color="auto"/>
      </w:divBdr>
    </w:div>
    <w:div w:id="1903325278">
      <w:bodyDiv w:val="1"/>
      <w:marLeft w:val="0"/>
      <w:marRight w:val="0"/>
      <w:marTop w:val="0"/>
      <w:marBottom w:val="0"/>
      <w:divBdr>
        <w:top w:val="none" w:sz="0" w:space="0" w:color="auto"/>
        <w:left w:val="none" w:sz="0" w:space="0" w:color="auto"/>
        <w:bottom w:val="none" w:sz="0" w:space="0" w:color="auto"/>
        <w:right w:val="none" w:sz="0" w:space="0" w:color="auto"/>
      </w:divBdr>
    </w:div>
    <w:div w:id="1956399139">
      <w:bodyDiv w:val="1"/>
      <w:marLeft w:val="0"/>
      <w:marRight w:val="0"/>
      <w:marTop w:val="0"/>
      <w:marBottom w:val="0"/>
      <w:divBdr>
        <w:top w:val="none" w:sz="0" w:space="0" w:color="auto"/>
        <w:left w:val="none" w:sz="0" w:space="0" w:color="auto"/>
        <w:bottom w:val="none" w:sz="0" w:space="0" w:color="auto"/>
        <w:right w:val="none" w:sz="0" w:space="0" w:color="auto"/>
      </w:divBdr>
    </w:div>
    <w:div w:id="1969581265">
      <w:bodyDiv w:val="1"/>
      <w:marLeft w:val="0"/>
      <w:marRight w:val="0"/>
      <w:marTop w:val="0"/>
      <w:marBottom w:val="0"/>
      <w:divBdr>
        <w:top w:val="none" w:sz="0" w:space="0" w:color="auto"/>
        <w:left w:val="none" w:sz="0" w:space="0" w:color="auto"/>
        <w:bottom w:val="none" w:sz="0" w:space="0" w:color="auto"/>
        <w:right w:val="none" w:sz="0" w:space="0" w:color="auto"/>
      </w:divBdr>
    </w:div>
    <w:div w:id="1981762425">
      <w:bodyDiv w:val="1"/>
      <w:marLeft w:val="0"/>
      <w:marRight w:val="0"/>
      <w:marTop w:val="0"/>
      <w:marBottom w:val="0"/>
      <w:divBdr>
        <w:top w:val="none" w:sz="0" w:space="0" w:color="auto"/>
        <w:left w:val="none" w:sz="0" w:space="0" w:color="auto"/>
        <w:bottom w:val="none" w:sz="0" w:space="0" w:color="auto"/>
        <w:right w:val="none" w:sz="0" w:space="0" w:color="auto"/>
      </w:divBdr>
    </w:div>
    <w:div w:id="2011371299">
      <w:bodyDiv w:val="1"/>
      <w:marLeft w:val="0"/>
      <w:marRight w:val="0"/>
      <w:marTop w:val="0"/>
      <w:marBottom w:val="0"/>
      <w:divBdr>
        <w:top w:val="none" w:sz="0" w:space="0" w:color="auto"/>
        <w:left w:val="none" w:sz="0" w:space="0" w:color="auto"/>
        <w:bottom w:val="none" w:sz="0" w:space="0" w:color="auto"/>
        <w:right w:val="none" w:sz="0" w:space="0" w:color="auto"/>
      </w:divBdr>
    </w:div>
    <w:div w:id="2111200085">
      <w:bodyDiv w:val="1"/>
      <w:marLeft w:val="0"/>
      <w:marRight w:val="0"/>
      <w:marTop w:val="0"/>
      <w:marBottom w:val="0"/>
      <w:divBdr>
        <w:top w:val="none" w:sz="0" w:space="0" w:color="auto"/>
        <w:left w:val="none" w:sz="0" w:space="0" w:color="auto"/>
        <w:bottom w:val="none" w:sz="0" w:space="0" w:color="auto"/>
        <w:right w:val="none" w:sz="0" w:space="0" w:color="auto"/>
      </w:divBdr>
    </w:div>
    <w:div w:id="2111659457">
      <w:bodyDiv w:val="1"/>
      <w:marLeft w:val="0"/>
      <w:marRight w:val="0"/>
      <w:marTop w:val="0"/>
      <w:marBottom w:val="0"/>
      <w:divBdr>
        <w:top w:val="none" w:sz="0" w:space="0" w:color="auto"/>
        <w:left w:val="none" w:sz="0" w:space="0" w:color="auto"/>
        <w:bottom w:val="none" w:sz="0" w:space="0" w:color="auto"/>
        <w:right w:val="none" w:sz="0" w:space="0" w:color="auto"/>
      </w:divBdr>
    </w:div>
    <w:div w:id="2123723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67E3A-3035-4BAA-BA31-6100DA207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968</Words>
  <Characters>5521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Hegarty, Denise</dc:creator>
  <cp:keywords/>
  <dc:description/>
  <cp:lastModifiedBy>Nicola Harrop</cp:lastModifiedBy>
  <cp:revision>2</cp:revision>
  <dcterms:created xsi:type="dcterms:W3CDTF">2020-10-06T12:30:00Z</dcterms:created>
  <dcterms:modified xsi:type="dcterms:W3CDTF">2020-10-06T12:30:00Z</dcterms:modified>
</cp:coreProperties>
</file>